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2B43" w:rsidRPr="0016206D" w:rsidRDefault="00611246" w:rsidP="003360B9">
      <w:pPr>
        <w:spacing w:line="600" w:lineRule="exact"/>
        <w:jc w:val="center"/>
        <w:rPr>
          <w:rFonts w:ascii="方正仿宋简体" w:eastAsia="方正仿宋简体" w:hAnsi="黑体" w:cs="黑体" w:hint="eastAsia"/>
          <w:bCs/>
          <w:sz w:val="44"/>
          <w:szCs w:val="44"/>
        </w:rPr>
      </w:pPr>
      <w:r w:rsidRPr="0016206D">
        <w:rPr>
          <w:rFonts w:ascii="方正仿宋简体" w:eastAsia="方正仿宋简体" w:hAnsi="黑体" w:cs="黑体" w:hint="eastAsia"/>
          <w:bCs/>
          <w:sz w:val="44"/>
          <w:szCs w:val="44"/>
        </w:rPr>
        <w:t>团体标准《</w:t>
      </w:r>
      <w:r w:rsidR="004B3B94" w:rsidRPr="0016206D">
        <w:rPr>
          <w:rFonts w:ascii="方正仿宋简体" w:eastAsia="方正仿宋简体" w:hAnsi="黑体" w:cs="黑体" w:hint="eastAsia"/>
          <w:bCs/>
          <w:sz w:val="44"/>
          <w:szCs w:val="44"/>
        </w:rPr>
        <w:t>广西优质野生红茶</w:t>
      </w:r>
      <w:r w:rsidRPr="0016206D">
        <w:rPr>
          <w:rFonts w:ascii="方正仿宋简体" w:eastAsia="方正仿宋简体" w:hAnsi="黑体" w:cs="黑体" w:hint="eastAsia"/>
          <w:bCs/>
          <w:sz w:val="44"/>
          <w:szCs w:val="44"/>
        </w:rPr>
        <w:t>》（</w:t>
      </w:r>
      <w:r w:rsidR="00E52B43" w:rsidRPr="0016206D">
        <w:rPr>
          <w:rFonts w:ascii="方正仿宋简体" w:eastAsia="方正仿宋简体" w:hAnsi="黑体" w:cs="黑体" w:hint="eastAsia"/>
          <w:bCs/>
          <w:sz w:val="44"/>
          <w:szCs w:val="44"/>
        </w:rPr>
        <w:t>征求意见</w:t>
      </w:r>
      <w:r w:rsidRPr="0016206D">
        <w:rPr>
          <w:rFonts w:ascii="方正仿宋简体" w:eastAsia="方正仿宋简体" w:hAnsi="黑体" w:cs="黑体" w:hint="eastAsia"/>
          <w:bCs/>
          <w:sz w:val="44"/>
          <w:szCs w:val="44"/>
        </w:rPr>
        <w:t>稿）</w:t>
      </w:r>
    </w:p>
    <w:p w:rsidR="00FB142D" w:rsidRPr="0016206D" w:rsidRDefault="00611246" w:rsidP="003360B9">
      <w:pPr>
        <w:spacing w:line="600" w:lineRule="exact"/>
        <w:jc w:val="center"/>
        <w:rPr>
          <w:rFonts w:ascii="方正仿宋简体" w:eastAsia="方正仿宋简体" w:hAnsi="黑体" w:cs="黑体" w:hint="eastAsia"/>
          <w:bCs/>
          <w:sz w:val="44"/>
          <w:szCs w:val="44"/>
        </w:rPr>
      </w:pPr>
      <w:r w:rsidRPr="0016206D">
        <w:rPr>
          <w:rFonts w:ascii="方正仿宋简体" w:eastAsia="方正仿宋简体" w:hAnsi="黑体" w:cs="黑体" w:hint="eastAsia"/>
          <w:bCs/>
          <w:sz w:val="44"/>
          <w:szCs w:val="44"/>
        </w:rPr>
        <w:t>编制说明</w:t>
      </w:r>
    </w:p>
    <w:p w:rsidR="00FB142D" w:rsidRPr="0016206D" w:rsidRDefault="00975BD6"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t>一、</w:t>
      </w:r>
      <w:r w:rsidR="00611246" w:rsidRPr="0016206D">
        <w:rPr>
          <w:rFonts w:ascii="黑体" w:eastAsia="黑体" w:hAnsi="黑体" w:cs="黑体" w:hint="eastAsia"/>
          <w:bCs/>
          <w:sz w:val="32"/>
          <w:szCs w:val="32"/>
        </w:rPr>
        <w:t>项目来源</w:t>
      </w:r>
    </w:p>
    <w:p w:rsidR="00FB142D" w:rsidRPr="0016206D" w:rsidRDefault="00611246"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根据《关于下达2020年第</w:t>
      </w:r>
      <w:r w:rsidR="002D48EA" w:rsidRPr="0016206D">
        <w:rPr>
          <w:rFonts w:ascii="仿宋_GB2312" w:eastAsia="仿宋_GB2312" w:hAnsi="宋体" w:hint="eastAsia"/>
          <w:sz w:val="32"/>
          <w:szCs w:val="28"/>
          <w:lang w:val="zh-CN"/>
        </w:rPr>
        <w:t>十八</w:t>
      </w:r>
      <w:r w:rsidRPr="0016206D">
        <w:rPr>
          <w:rFonts w:ascii="仿宋_GB2312" w:eastAsia="仿宋_GB2312" w:hAnsi="宋体" w:hint="eastAsia"/>
          <w:sz w:val="32"/>
          <w:szCs w:val="28"/>
          <w:lang w:val="zh-CN"/>
        </w:rPr>
        <w:t>批团体标准制修订项目计划的通知》（桂标协﹝2020﹞</w:t>
      </w:r>
      <w:r w:rsidR="002D48EA" w:rsidRPr="0016206D">
        <w:rPr>
          <w:rFonts w:ascii="仿宋_GB2312" w:eastAsia="仿宋_GB2312" w:hAnsi="宋体" w:hint="eastAsia"/>
          <w:sz w:val="32"/>
          <w:szCs w:val="28"/>
          <w:lang w:val="zh-CN"/>
        </w:rPr>
        <w:t>49</w:t>
      </w:r>
      <w:r w:rsidRPr="0016206D">
        <w:rPr>
          <w:rFonts w:ascii="仿宋_GB2312" w:eastAsia="仿宋_GB2312" w:hAnsi="宋体" w:hint="eastAsia"/>
          <w:sz w:val="32"/>
          <w:szCs w:val="28"/>
          <w:lang w:val="zh-CN"/>
        </w:rPr>
        <w:t>号）精神，由</w:t>
      </w:r>
      <w:r w:rsidR="00465BF2" w:rsidRPr="0016206D">
        <w:rPr>
          <w:rFonts w:ascii="仿宋_GB2312" w:eastAsia="仿宋_GB2312" w:hAnsi="宋体" w:hint="eastAsia"/>
          <w:sz w:val="32"/>
          <w:szCs w:val="28"/>
          <w:lang w:val="zh-CN"/>
        </w:rPr>
        <w:t>广西茶业协会和广西标准化协会</w:t>
      </w:r>
      <w:r w:rsidR="004B3B94" w:rsidRPr="0016206D">
        <w:rPr>
          <w:rFonts w:ascii="仿宋_GB2312" w:eastAsia="仿宋_GB2312" w:hAnsi="宋体" w:hint="eastAsia"/>
          <w:sz w:val="32"/>
          <w:szCs w:val="28"/>
          <w:lang w:val="zh-CN"/>
        </w:rPr>
        <w:t>共同</w:t>
      </w:r>
      <w:r w:rsidRPr="0016206D">
        <w:rPr>
          <w:rFonts w:ascii="仿宋_GB2312" w:eastAsia="仿宋_GB2312" w:hAnsi="宋体" w:hint="eastAsia"/>
          <w:sz w:val="32"/>
          <w:szCs w:val="28"/>
          <w:lang w:val="zh-CN"/>
        </w:rPr>
        <w:t>提出，</w:t>
      </w:r>
      <w:r w:rsidR="004B3B94" w:rsidRPr="0016206D">
        <w:rPr>
          <w:rFonts w:ascii="仿宋_GB2312" w:eastAsia="仿宋_GB2312" w:hAnsi="宋体" w:hint="eastAsia"/>
          <w:sz w:val="32"/>
          <w:szCs w:val="28"/>
          <w:lang w:val="zh-CN"/>
        </w:rPr>
        <w:t>广西绿异茶树良种研究院、广西标准化协会、广西茶业协会、广西茶叶科学研究所、广西亚热带作物研究所、广西-东盟食品检验检测中心、广西广茗投资有限公司、广西嘉成农产品有限公司、广西标准技术研究院、广西计量检测研究院、广西职业技术学院、灵山县农业科学研究所、广西明珠农业农村发展研究院</w:t>
      </w:r>
      <w:r w:rsidR="002D48EA" w:rsidRPr="0016206D">
        <w:rPr>
          <w:rFonts w:ascii="仿宋_GB2312" w:eastAsia="仿宋_GB2312" w:hAnsi="宋体" w:hint="eastAsia"/>
          <w:sz w:val="32"/>
          <w:szCs w:val="28"/>
          <w:lang w:val="zh-CN"/>
        </w:rPr>
        <w:t>共同</w:t>
      </w:r>
      <w:r w:rsidRPr="0016206D">
        <w:rPr>
          <w:rFonts w:ascii="仿宋_GB2312" w:eastAsia="仿宋_GB2312" w:hAnsi="宋体" w:hint="eastAsia"/>
          <w:sz w:val="32"/>
          <w:szCs w:val="28"/>
          <w:lang w:val="zh-CN"/>
        </w:rPr>
        <w:t>负责起草的团体标准《</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w:t>
      </w:r>
      <w:r w:rsidR="007064A3" w:rsidRPr="0016206D">
        <w:rPr>
          <w:rFonts w:ascii="仿宋_GB2312" w:eastAsia="仿宋_GB2312" w:hAnsi="宋体" w:hint="eastAsia"/>
          <w:sz w:val="32"/>
          <w:szCs w:val="28"/>
          <w:lang w:val="zh-CN"/>
        </w:rPr>
        <w:t>(</w:t>
      </w:r>
      <w:r w:rsidR="00830F1A" w:rsidRPr="0016206D">
        <w:rPr>
          <w:rFonts w:ascii="仿宋_GB2312" w:eastAsia="仿宋_GB2312" w:hAnsi="宋体" w:hint="eastAsia"/>
          <w:sz w:val="32"/>
          <w:szCs w:val="28"/>
          <w:lang w:val="zh-CN"/>
        </w:rPr>
        <w:t>项目编号：2020-180</w:t>
      </w:r>
      <w:r w:rsidR="004B3B94" w:rsidRPr="0016206D">
        <w:rPr>
          <w:rFonts w:ascii="仿宋_GB2312" w:eastAsia="仿宋_GB2312" w:hAnsi="宋体" w:hint="eastAsia"/>
          <w:sz w:val="32"/>
          <w:szCs w:val="28"/>
          <w:lang w:val="zh-CN"/>
        </w:rPr>
        <w:t>4</w:t>
      </w:r>
      <w:r w:rsidR="007064A3" w:rsidRPr="0016206D">
        <w:rPr>
          <w:rFonts w:ascii="仿宋_GB2312" w:eastAsia="仿宋_GB2312" w:hAnsi="宋体" w:hint="eastAsia"/>
          <w:sz w:val="32"/>
          <w:szCs w:val="28"/>
          <w:lang w:val="zh-CN"/>
        </w:rPr>
        <w:t>)</w:t>
      </w:r>
      <w:r w:rsidRPr="0016206D">
        <w:rPr>
          <w:rFonts w:ascii="仿宋_GB2312" w:eastAsia="仿宋_GB2312" w:hAnsi="宋体" w:hint="eastAsia"/>
          <w:sz w:val="32"/>
          <w:szCs w:val="28"/>
          <w:lang w:val="zh-CN"/>
        </w:rPr>
        <w:t>。</w:t>
      </w:r>
    </w:p>
    <w:p w:rsidR="00FB142D" w:rsidRPr="0016206D" w:rsidRDefault="00975BD6"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t>二、</w:t>
      </w:r>
      <w:r w:rsidR="00611246" w:rsidRPr="0016206D">
        <w:rPr>
          <w:rFonts w:ascii="黑体" w:eastAsia="黑体" w:hAnsi="黑体" w:cs="黑体" w:hint="eastAsia"/>
          <w:bCs/>
          <w:sz w:val="32"/>
          <w:szCs w:val="32"/>
        </w:rPr>
        <w:t>项目背景及目的意义</w:t>
      </w:r>
    </w:p>
    <w:p w:rsidR="002D48EA" w:rsidRPr="0016206D" w:rsidRDefault="00EF6510"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“广西优质”认证是为深入推进质量强桂战略，持续推动广西产品质量提升，着力培育一批具有广西特色、优势的高端品牌产品，享誉全国走向全球，实现高质量发展的创新举措。</w:t>
      </w:r>
    </w:p>
    <w:p w:rsidR="00F1625E" w:rsidRPr="0016206D" w:rsidRDefault="00F1625E"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2019年自治区人民政府办公厅《关于促进广西茶产业高质量发展的若干意见》（桂政办发〔2019〕117号）、2020年自治区科技厅关于印发《关于支持广西茶叶产业技术创新若干政策措施》的通知（桂科农字〔2020〕78号）、2021年自治区农业农村厅办公室关于印发2021年广西茶叶全产业链开发项目实施方案的通知（桂农厅办发〔2021〕38号），均指出全面提高广西茶叶良种繁育、绿色种植、生产加工、产业融合发展等全产业链的技术创新</w:t>
      </w:r>
      <w:r w:rsidRPr="0016206D">
        <w:rPr>
          <w:rFonts w:ascii="仿宋_GB2312" w:eastAsia="仿宋_GB2312" w:hAnsi="宋体" w:hint="eastAsia"/>
          <w:sz w:val="32"/>
          <w:szCs w:val="28"/>
          <w:lang w:val="zh-CN"/>
        </w:rPr>
        <w:lastRenderedPageBreak/>
        <w:t>能力，促进茶叶产业高质量发展，提升广西茶在全国的影响力和竞争力，助力脱贫攻坚和乡村振兴。</w:t>
      </w:r>
      <w:r w:rsidRPr="0016206D">
        <w:rPr>
          <w:rFonts w:ascii="仿宋_GB2312" w:eastAsia="仿宋_GB2312" w:hAnsi="宋体"/>
          <w:sz w:val="32"/>
          <w:szCs w:val="28"/>
          <w:lang w:val="zh-CN"/>
        </w:rPr>
        <w:t>2021广西茶博会开幕仪式在桂林国际会展中心一楼大厅隆重举行。</w:t>
      </w:r>
      <w:r w:rsidRPr="0016206D">
        <w:rPr>
          <w:rFonts w:ascii="仿宋_GB2312" w:eastAsia="仿宋_GB2312" w:hAnsi="宋体" w:hint="eastAsia"/>
          <w:sz w:val="32"/>
          <w:szCs w:val="28"/>
          <w:lang w:val="zh-CN"/>
        </w:rPr>
        <w:t>当前</w:t>
      </w:r>
      <w:r w:rsidRPr="0016206D">
        <w:rPr>
          <w:rFonts w:ascii="仿宋_GB2312" w:eastAsia="仿宋_GB2312" w:hAnsi="宋体"/>
          <w:sz w:val="32"/>
          <w:szCs w:val="28"/>
          <w:lang w:val="zh-CN"/>
        </w:rPr>
        <w:t>广西独具地方特色的名茶不断推向国内外市场，为广西茶叶产业又好又快发展奠定了坚实基础。本届茶博会既是广西茶界的盛典，也是茶人的雅集，</w:t>
      </w:r>
      <w:r w:rsidRPr="0016206D">
        <w:rPr>
          <w:rFonts w:ascii="仿宋_GB2312" w:eastAsia="仿宋_GB2312" w:hAnsi="宋体" w:hint="eastAsia"/>
          <w:sz w:val="32"/>
          <w:szCs w:val="28"/>
          <w:lang w:val="zh-CN"/>
        </w:rPr>
        <w:t>通过茶博会</w:t>
      </w:r>
      <w:r w:rsidRPr="0016206D">
        <w:rPr>
          <w:rFonts w:ascii="仿宋_GB2312" w:eastAsia="仿宋_GB2312" w:hAnsi="宋体"/>
          <w:sz w:val="32"/>
          <w:szCs w:val="28"/>
          <w:lang w:val="zh-CN"/>
        </w:rPr>
        <w:t>以茶结缘、以茶会友、以茶弘文、以茶兴业！</w:t>
      </w:r>
    </w:p>
    <w:p w:rsidR="00CA6ECA" w:rsidRPr="0016206D" w:rsidRDefault="007A704C"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红茶是中国六大茶类中最具影响力的茶类之一，其产量和消费量均位居世界第一，</w:t>
      </w:r>
      <w:r w:rsidRPr="0016206D">
        <w:rPr>
          <w:rFonts w:ascii="仿宋_GB2312" w:eastAsia="仿宋_GB2312" w:hAnsi="宋体"/>
          <w:sz w:val="32"/>
          <w:szCs w:val="28"/>
          <w:lang w:val="zh-CN"/>
        </w:rPr>
        <w:t>2017</w:t>
      </w:r>
      <w:r w:rsidRPr="0016206D">
        <w:rPr>
          <w:rFonts w:ascii="仿宋_GB2312" w:eastAsia="仿宋_GB2312" w:hAnsi="宋体" w:hint="eastAsia"/>
          <w:sz w:val="32"/>
          <w:szCs w:val="28"/>
          <w:lang w:val="zh-CN"/>
        </w:rPr>
        <w:t>年世界红茶产量</w:t>
      </w:r>
      <w:r w:rsidRPr="0016206D">
        <w:rPr>
          <w:rFonts w:ascii="仿宋_GB2312" w:eastAsia="仿宋_GB2312" w:hAnsi="宋体"/>
          <w:sz w:val="32"/>
          <w:szCs w:val="28"/>
          <w:lang w:val="zh-CN"/>
        </w:rPr>
        <w:t>379.4</w:t>
      </w:r>
      <w:r w:rsidRPr="0016206D">
        <w:rPr>
          <w:rFonts w:ascii="仿宋_GB2312" w:eastAsia="仿宋_GB2312" w:hAnsi="宋体" w:hint="eastAsia"/>
          <w:sz w:val="32"/>
          <w:szCs w:val="28"/>
          <w:lang w:val="zh-CN"/>
        </w:rPr>
        <w:t>万</w:t>
      </w:r>
      <w:r w:rsidRPr="0016206D">
        <w:rPr>
          <w:rFonts w:ascii="仿宋_GB2312" w:eastAsia="仿宋_GB2312" w:hAnsi="宋体"/>
          <w:sz w:val="32"/>
          <w:szCs w:val="28"/>
          <w:lang w:val="zh-CN"/>
        </w:rPr>
        <w:t>t</w:t>
      </w:r>
      <w:r w:rsidRPr="0016206D">
        <w:rPr>
          <w:rFonts w:ascii="仿宋_GB2312" w:eastAsia="仿宋_GB2312" w:hAnsi="宋体" w:hint="eastAsia"/>
          <w:sz w:val="32"/>
          <w:szCs w:val="28"/>
          <w:lang w:val="zh-CN"/>
        </w:rPr>
        <w:t>（数据来源：国际茶叶委员会），占茶叶总产量的</w:t>
      </w:r>
      <w:r w:rsidRPr="0016206D">
        <w:rPr>
          <w:rFonts w:ascii="仿宋_GB2312" w:eastAsia="仿宋_GB2312" w:hAnsi="宋体"/>
          <w:sz w:val="32"/>
          <w:szCs w:val="28"/>
          <w:lang w:val="zh-CN"/>
        </w:rPr>
        <w:t>65%</w:t>
      </w:r>
      <w:r w:rsidRPr="0016206D">
        <w:rPr>
          <w:rFonts w:ascii="仿宋_GB2312" w:eastAsia="仿宋_GB2312" w:hAnsi="宋体" w:hint="eastAsia"/>
          <w:sz w:val="32"/>
          <w:szCs w:val="28"/>
          <w:lang w:val="zh-CN"/>
        </w:rPr>
        <w:t>左右。中国是红茶生产起源地，传统的工夫红茶曾为国家出口创汇做出了重要贡献。进入上世纪九十年代，随着国内名优绿茶的迅猛发展和国际茶叶市场的变化，我国传统红茶发展走入低谷。</w:t>
      </w:r>
      <w:r w:rsidRPr="0016206D">
        <w:rPr>
          <w:rFonts w:ascii="仿宋_GB2312" w:eastAsia="仿宋_GB2312" w:hAnsi="宋体"/>
          <w:sz w:val="32"/>
          <w:szCs w:val="28"/>
          <w:lang w:val="zh-CN"/>
        </w:rPr>
        <w:t>2009</w:t>
      </w:r>
      <w:r w:rsidRPr="0016206D">
        <w:rPr>
          <w:rFonts w:ascii="仿宋_GB2312" w:eastAsia="仿宋_GB2312" w:hAnsi="宋体" w:hint="eastAsia"/>
          <w:sz w:val="32"/>
          <w:szCs w:val="28"/>
          <w:lang w:val="zh-CN"/>
        </w:rPr>
        <w:t>年前后，以“金骏眉”为代表的名优红茶在国内的兴起，带动全国红茶产业的复苏。近些年，随着国内红茶消费需求的转变，以细嫩茶鲜叶为原料，精心加工制作的内销工夫红茶因外形秀美、风味独特、品质佳而得到快速发展。</w:t>
      </w:r>
      <w:r w:rsidR="00162AB0" w:rsidRPr="0016206D">
        <w:rPr>
          <w:rFonts w:ascii="仿宋_GB2312" w:eastAsia="仿宋_GB2312" w:hAnsi="宋体" w:hint="eastAsia"/>
          <w:sz w:val="32"/>
          <w:szCs w:val="28"/>
          <w:lang w:val="zh-CN"/>
        </w:rPr>
        <w:t>随着中国红茶产业的快速发展，特别是中国红茶的市场从出口转向内销，对红茶标准化工作提出了新要求。适应红茶产业的需要，国家、行业、地方茶叶标准化机构均重视红茶标准化工作，红茶标准化工作取得了重要进展。</w:t>
      </w:r>
      <w:r w:rsidR="00CA6ECA" w:rsidRPr="0016206D">
        <w:rPr>
          <w:rFonts w:ascii="仿宋_GB2312" w:eastAsia="仿宋_GB2312" w:hAnsi="宋体" w:hint="eastAsia"/>
          <w:sz w:val="32"/>
          <w:szCs w:val="28"/>
          <w:lang w:val="zh-CN"/>
        </w:rPr>
        <w:t>我国红茶标准体系由国家标准、行业标准、地方标准、企业标准和团体标准等5级标准构成。目前，已经制定并实施的红茶标准有6个国家标准、2个农业行业标准、5个供销社行业标准；浙江、贵州、福建、安徽、广东等省制定了红茶地方标准。已制定实施的红茶标准涵盖红茶产品种类、生产加工技术规范等，对完善我国茶叶标</w:t>
      </w:r>
      <w:r w:rsidR="00CA6ECA" w:rsidRPr="0016206D">
        <w:rPr>
          <w:rFonts w:ascii="仿宋_GB2312" w:eastAsia="仿宋_GB2312" w:hAnsi="宋体" w:hint="eastAsia"/>
          <w:sz w:val="32"/>
          <w:szCs w:val="28"/>
          <w:lang w:val="zh-CN"/>
        </w:rPr>
        <w:lastRenderedPageBreak/>
        <w:t>准体系，促进我国红茶产业发展发挥了重要作用。</w:t>
      </w:r>
    </w:p>
    <w:p w:rsidR="0067566E" w:rsidRPr="0016206D" w:rsidRDefault="0067566E"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t>野生</w:t>
      </w:r>
      <w:hyperlink r:id="rId9" w:tgtFrame="_blank" w:history="1">
        <w:r w:rsidRPr="0016206D">
          <w:rPr>
            <w:rFonts w:ascii="仿宋_GB2312" w:eastAsia="仿宋_GB2312" w:hAnsi="宋体"/>
            <w:sz w:val="32"/>
            <w:szCs w:val="28"/>
            <w:lang w:val="zh-CN"/>
          </w:rPr>
          <w:t>红茶</w:t>
        </w:r>
      </w:hyperlink>
      <w:r w:rsidRPr="0016206D">
        <w:rPr>
          <w:rFonts w:ascii="仿宋_GB2312" w:eastAsia="仿宋_GB2312" w:hAnsi="宋体"/>
          <w:sz w:val="32"/>
          <w:szCs w:val="28"/>
          <w:lang w:val="zh-CN"/>
        </w:rPr>
        <w:t>属于</w:t>
      </w:r>
      <w:hyperlink r:id="rId10" w:tgtFrame="_blank" w:history="1">
        <w:r w:rsidRPr="0016206D">
          <w:rPr>
            <w:rFonts w:ascii="仿宋_GB2312" w:eastAsia="仿宋_GB2312" w:hAnsi="宋体"/>
            <w:sz w:val="32"/>
            <w:szCs w:val="28"/>
            <w:lang w:val="zh-CN"/>
          </w:rPr>
          <w:t>红茶</w:t>
        </w:r>
      </w:hyperlink>
      <w:r w:rsidRPr="0016206D">
        <w:rPr>
          <w:rFonts w:ascii="仿宋_GB2312" w:eastAsia="仿宋_GB2312" w:hAnsi="宋体"/>
          <w:sz w:val="32"/>
          <w:szCs w:val="28"/>
          <w:lang w:val="zh-CN"/>
        </w:rPr>
        <w:t>，以其复杂而优雅的香气而著称。这种香味就像花、水果和蜂蜜，香中有味，味中有香，香中带甜，这是一种非常好的茶。</w:t>
      </w:r>
      <w:r w:rsidRPr="0016206D">
        <w:rPr>
          <w:rFonts w:ascii="仿宋_GB2312" w:eastAsia="仿宋_GB2312" w:hAnsi="宋体" w:hint="eastAsia"/>
          <w:sz w:val="32"/>
          <w:szCs w:val="28"/>
          <w:lang w:val="zh-CN"/>
        </w:rPr>
        <w:t>茶色：</w:t>
      </w:r>
      <w:r w:rsidRPr="0016206D">
        <w:rPr>
          <w:rFonts w:ascii="仿宋_GB2312" w:eastAsia="仿宋_GB2312" w:hAnsi="宋体"/>
          <w:sz w:val="32"/>
          <w:szCs w:val="28"/>
          <w:lang w:val="zh-CN"/>
        </w:rPr>
        <w:t>野生红茶是用乔木古茶树的鲜叶制作而成，外形肥而厚，色泽金黄。茶香</w:t>
      </w:r>
      <w:r w:rsidRPr="0016206D">
        <w:rPr>
          <w:rFonts w:ascii="仿宋_GB2312" w:eastAsia="仿宋_GB2312" w:hAnsi="宋体" w:hint="eastAsia"/>
          <w:sz w:val="32"/>
          <w:szCs w:val="28"/>
          <w:lang w:val="zh-CN"/>
        </w:rPr>
        <w:t>：</w:t>
      </w:r>
      <w:r w:rsidRPr="0016206D">
        <w:rPr>
          <w:rFonts w:ascii="仿宋_GB2312" w:eastAsia="仿宋_GB2312" w:hAnsi="宋体"/>
          <w:sz w:val="32"/>
          <w:szCs w:val="28"/>
          <w:lang w:val="zh-CN"/>
        </w:rPr>
        <w:t>酿造后，香气清新、纯正、浓郁，有浓郁的蜂蜜和水果香味。汤是红色、橙色和金色的，清澈明亮。口感</w:t>
      </w:r>
      <w:r w:rsidRPr="0016206D">
        <w:rPr>
          <w:rFonts w:ascii="仿宋_GB2312" w:eastAsia="仿宋_GB2312" w:hAnsi="宋体" w:hint="eastAsia"/>
          <w:sz w:val="32"/>
          <w:szCs w:val="28"/>
          <w:lang w:val="zh-CN"/>
        </w:rPr>
        <w:t>：</w:t>
      </w:r>
      <w:r w:rsidRPr="0016206D">
        <w:rPr>
          <w:rFonts w:ascii="仿宋_GB2312" w:eastAsia="仿宋_GB2312" w:hAnsi="宋体"/>
          <w:sz w:val="32"/>
          <w:szCs w:val="28"/>
          <w:lang w:val="zh-CN"/>
        </w:rPr>
        <w:t>野生红茶味道浓郁，口感醇厚饱满，山野风味浓郁，出汤快，耐泡性持久，唇齿芳香，甜味和流涎持久明显，杯底芳香，咽喉舒适。叶底</w:t>
      </w:r>
      <w:r w:rsidRPr="0016206D">
        <w:rPr>
          <w:rFonts w:ascii="仿宋_GB2312" w:eastAsia="仿宋_GB2312" w:hAnsi="宋体" w:hint="eastAsia"/>
          <w:sz w:val="32"/>
          <w:szCs w:val="28"/>
          <w:lang w:val="zh-CN"/>
        </w:rPr>
        <w:t>：</w:t>
      </w:r>
      <w:r w:rsidRPr="0016206D">
        <w:rPr>
          <w:rFonts w:ascii="仿宋_GB2312" w:eastAsia="仿宋_GB2312" w:hAnsi="宋体"/>
          <w:sz w:val="32"/>
          <w:szCs w:val="28"/>
          <w:lang w:val="zh-CN"/>
        </w:rPr>
        <w:t>野生红茶叶底条索叶脉清晰，叶片大而不规则，边缘有不规则的齿，具有良好的拉伸性、弹性、柔韧性和光泽。</w:t>
      </w:r>
    </w:p>
    <w:p w:rsidR="0067566E" w:rsidRPr="0016206D" w:rsidRDefault="0067566E"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t>野生红茶的功效主要包括：提神消疲：野生红茶中的咖啡因通过刺激大脑皮层刺激神经中枢，促进思维能力的提神和集中，进而使思维反应更加敏锐，记忆力增强；它还对血管系统和心脏有兴奋作用，增强心跳，加速血液循环，促进新陈代谢，促进出汗和利尿，从而加速乳酸和其他体内旧废物的排泄，达到消除疲劳的效果。生津清热：野生红茶可以解渴和缓解夏季炎热，因为多酚，糖，氨基酸，果胶等。利尿：在野生红茶中咖啡碱和芳香物质的共同作用下，肾血流量增加，肾小球滤过率提高，肾微血管扩张，肾小管对水的重吸收受到抑制，从而有助于尿量的增加。消炎杀菌：野生红茶中的多酚具有抗炎作用，并且通过实验发现，儿茶素可以与单细胞细菌结合以凝结和沉淀蛋白质，从而抑制和消除致病菌。解毒：野生红茶中的茶皂素能吸附重金属和生物碱，并能沉淀和分解。强壮的骨头：野生红茶中的多酚可以抑制骨细</w:t>
      </w:r>
      <w:r w:rsidRPr="0016206D">
        <w:rPr>
          <w:rFonts w:ascii="仿宋_GB2312" w:eastAsia="仿宋_GB2312" w:hAnsi="宋体"/>
          <w:sz w:val="32"/>
          <w:szCs w:val="28"/>
          <w:lang w:val="zh-CN"/>
        </w:rPr>
        <w:lastRenderedPageBreak/>
        <w:t>胞的破坏。</w:t>
      </w:r>
    </w:p>
    <w:p w:rsidR="00C64B6C" w:rsidRPr="0016206D" w:rsidRDefault="00964159"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广西优质野生红茶作为理想的原生态绿色饮品，</w:t>
      </w:r>
      <w:r w:rsidR="001E503B" w:rsidRPr="0016206D">
        <w:rPr>
          <w:rFonts w:ascii="仿宋_GB2312" w:eastAsia="仿宋_GB2312" w:hAnsi="宋体" w:hint="eastAsia"/>
          <w:sz w:val="32"/>
          <w:szCs w:val="28"/>
          <w:lang w:val="zh-CN"/>
        </w:rPr>
        <w:t>香气浓郁，具有名茶风格。</w:t>
      </w:r>
      <w:r w:rsidR="00C64B6C" w:rsidRPr="0016206D">
        <w:rPr>
          <w:rFonts w:ascii="仿宋_GB2312" w:eastAsia="仿宋_GB2312" w:hAnsi="宋体" w:hint="eastAsia"/>
          <w:sz w:val="32"/>
          <w:szCs w:val="28"/>
          <w:lang w:val="zh-CN"/>
        </w:rPr>
        <w:t>制定团体标准《</w:t>
      </w:r>
      <w:r w:rsidR="003766DE" w:rsidRPr="0016206D">
        <w:rPr>
          <w:rFonts w:ascii="仿宋_GB2312" w:eastAsia="仿宋_GB2312" w:hAnsi="宋体" w:hint="eastAsia"/>
          <w:sz w:val="32"/>
          <w:szCs w:val="28"/>
          <w:lang w:val="zh-CN"/>
        </w:rPr>
        <w:t>广西优质野生红茶</w:t>
      </w:r>
      <w:r w:rsidR="00C64B6C" w:rsidRPr="0016206D">
        <w:rPr>
          <w:rFonts w:ascii="仿宋_GB2312" w:eastAsia="仿宋_GB2312" w:hAnsi="宋体" w:hint="eastAsia"/>
          <w:sz w:val="32"/>
          <w:szCs w:val="28"/>
          <w:lang w:val="zh-CN"/>
        </w:rPr>
        <w:t>》，</w:t>
      </w:r>
      <w:r w:rsidR="00DF6C24" w:rsidRPr="0016206D">
        <w:rPr>
          <w:rFonts w:ascii="仿宋_GB2312" w:eastAsia="仿宋_GB2312" w:hAnsi="宋体" w:hint="eastAsia"/>
          <w:sz w:val="32"/>
          <w:szCs w:val="28"/>
          <w:lang w:val="zh-CN"/>
        </w:rPr>
        <w:t>顺应消费需求的新变化，为开展广西特产行销全国升级行动，打造“桂字号”系列品牌，推动广西特色产品向品牌化、品质化、规模化发展意义重大。《</w:t>
      </w:r>
      <w:r w:rsidR="003766DE" w:rsidRPr="0016206D">
        <w:rPr>
          <w:rFonts w:ascii="仿宋_GB2312" w:eastAsia="仿宋_GB2312" w:hAnsi="宋体" w:hint="eastAsia"/>
          <w:sz w:val="32"/>
          <w:szCs w:val="28"/>
          <w:lang w:val="zh-CN"/>
        </w:rPr>
        <w:t>广西优质野生红茶</w:t>
      </w:r>
      <w:r w:rsidR="00DF6C24" w:rsidRPr="0016206D">
        <w:rPr>
          <w:rFonts w:ascii="仿宋_GB2312" w:eastAsia="仿宋_GB2312" w:hAnsi="宋体" w:hint="eastAsia"/>
          <w:sz w:val="32"/>
          <w:szCs w:val="28"/>
          <w:lang w:val="zh-CN"/>
        </w:rPr>
        <w:t>》团体标准的制定，符合广西的实际需求，利于消费者购买到</w:t>
      </w:r>
      <w:r w:rsidR="00126E5A" w:rsidRPr="0016206D">
        <w:rPr>
          <w:rFonts w:ascii="仿宋_GB2312" w:eastAsia="仿宋_GB2312" w:hAnsi="宋体" w:hint="eastAsia"/>
          <w:sz w:val="32"/>
          <w:szCs w:val="28"/>
          <w:lang w:val="zh-CN"/>
        </w:rPr>
        <w:t>安全</w:t>
      </w:r>
      <w:r w:rsidR="00DF6C24" w:rsidRPr="0016206D">
        <w:rPr>
          <w:rFonts w:ascii="仿宋_GB2312" w:eastAsia="仿宋_GB2312" w:hAnsi="宋体" w:hint="eastAsia"/>
          <w:sz w:val="32"/>
          <w:szCs w:val="28"/>
          <w:lang w:val="zh-CN"/>
        </w:rPr>
        <w:t>、高品质的</w:t>
      </w:r>
      <w:r w:rsidRPr="0016206D">
        <w:rPr>
          <w:rFonts w:ascii="仿宋_GB2312" w:eastAsia="仿宋_GB2312" w:hAnsi="宋体" w:hint="eastAsia"/>
          <w:sz w:val="32"/>
          <w:szCs w:val="28"/>
          <w:lang w:val="zh-CN"/>
        </w:rPr>
        <w:t>野生红茶</w:t>
      </w:r>
      <w:r w:rsidR="00DF6C24" w:rsidRPr="0016206D">
        <w:rPr>
          <w:rFonts w:ascii="仿宋_GB2312" w:eastAsia="仿宋_GB2312" w:hAnsi="宋体" w:hint="eastAsia"/>
          <w:sz w:val="32"/>
          <w:szCs w:val="28"/>
          <w:lang w:val="zh-CN"/>
        </w:rPr>
        <w:t>产品，提升企业食品安全风险管控能力。</w:t>
      </w:r>
    </w:p>
    <w:p w:rsidR="007F78F7" w:rsidRPr="0016206D" w:rsidRDefault="00975BD6"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t>三、</w:t>
      </w:r>
      <w:r w:rsidR="00611246" w:rsidRPr="0016206D">
        <w:rPr>
          <w:rFonts w:ascii="黑体" w:eastAsia="黑体" w:hAnsi="黑体" w:cs="黑体" w:hint="eastAsia"/>
          <w:bCs/>
          <w:sz w:val="32"/>
          <w:szCs w:val="32"/>
        </w:rPr>
        <w:t>标准编制过程</w:t>
      </w:r>
    </w:p>
    <w:p w:rsidR="007F78F7" w:rsidRPr="0016206D" w:rsidRDefault="00975BD6" w:rsidP="00A542F9">
      <w:pPr>
        <w:adjustRightInd w:val="0"/>
        <w:snapToGrid w:val="0"/>
        <w:spacing w:beforeLines="50" w:afterLines="50" w:line="560" w:lineRule="exact"/>
        <w:ind w:firstLineChars="200" w:firstLine="643"/>
        <w:rPr>
          <w:rFonts w:ascii="楷体" w:eastAsia="楷体" w:hAnsi="楷体" w:cs="黑体"/>
          <w:bCs/>
          <w:sz w:val="36"/>
          <w:szCs w:val="32"/>
        </w:rPr>
      </w:pPr>
      <w:r w:rsidRPr="0016206D">
        <w:rPr>
          <w:rFonts w:ascii="楷体" w:eastAsia="楷体" w:hAnsi="楷体" w:cs="仿宋_GB2312" w:hint="eastAsia"/>
          <w:b/>
          <w:sz w:val="32"/>
          <w:szCs w:val="28"/>
        </w:rPr>
        <w:t>（一）</w:t>
      </w:r>
      <w:r w:rsidR="007F78F7" w:rsidRPr="0016206D">
        <w:rPr>
          <w:rFonts w:ascii="楷体" w:eastAsia="楷体" w:hAnsi="楷体" w:cs="仿宋_GB2312" w:hint="eastAsia"/>
          <w:b/>
          <w:sz w:val="32"/>
          <w:szCs w:val="28"/>
        </w:rPr>
        <w:t>成立标准编制工作组</w:t>
      </w:r>
    </w:p>
    <w:p w:rsidR="007F78F7" w:rsidRPr="0016206D" w:rsidRDefault="007F78F7"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团体标准《</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》项目任务下达后，成立了标准编制工作组，制定了标准编写方案，明确任务职责，确定工作技术路线，开展标准研制工作，具体标准编制工作由</w:t>
      </w:r>
      <w:r w:rsidR="00335D24" w:rsidRPr="0016206D">
        <w:rPr>
          <w:rFonts w:ascii="仿宋_GB2312" w:eastAsia="仿宋_GB2312" w:hAnsi="宋体" w:hint="eastAsia"/>
          <w:sz w:val="32"/>
          <w:szCs w:val="28"/>
          <w:lang w:val="zh-CN"/>
        </w:rPr>
        <w:t>广西绿异茶树良种研究院、广西标准化协会、广西茶业协会、广西茶叶科学研究所、广西亚热带作物研究所、广西-东盟食品检验检测中心、广西广茗投资有限公司、广西嘉成农产品有限公司、广西标准技术研究院、广西计量检测研究院、广西职业技术学院、灵山县农业科学研究所、广西明珠农业农村发展研究院</w:t>
      </w:r>
      <w:r w:rsidRPr="0016206D">
        <w:rPr>
          <w:rFonts w:ascii="仿宋_GB2312" w:eastAsia="仿宋_GB2312" w:hAnsi="宋体" w:hint="eastAsia"/>
          <w:sz w:val="32"/>
          <w:szCs w:val="28"/>
          <w:lang w:val="zh-CN"/>
        </w:rPr>
        <w:t>相关人员配合。</w:t>
      </w:r>
    </w:p>
    <w:p w:rsidR="000B6C8F"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（二）</w:t>
      </w:r>
      <w:r w:rsidR="000B6C8F" w:rsidRPr="0016206D">
        <w:rPr>
          <w:rFonts w:ascii="楷体" w:eastAsia="楷体" w:hAnsi="楷体" w:cs="仿宋_GB2312" w:hint="eastAsia"/>
          <w:b/>
          <w:sz w:val="32"/>
          <w:szCs w:val="28"/>
        </w:rPr>
        <w:t>收集整理文献资料</w:t>
      </w:r>
    </w:p>
    <w:p w:rsidR="006E6E6E" w:rsidRPr="0016206D" w:rsidRDefault="00433E4B"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标准编制工作组收集</w:t>
      </w:r>
      <w:r w:rsidR="00B80962" w:rsidRPr="0016206D">
        <w:rPr>
          <w:rFonts w:ascii="仿宋_GB2312" w:eastAsia="仿宋_GB2312" w:hAnsi="宋体" w:hint="eastAsia"/>
          <w:sz w:val="32"/>
          <w:szCs w:val="28"/>
          <w:lang w:val="zh-CN"/>
        </w:rPr>
        <w:t>了国内与</w:t>
      </w:r>
      <w:r w:rsidR="00D109A4" w:rsidRPr="0016206D">
        <w:rPr>
          <w:rFonts w:ascii="仿宋_GB2312" w:eastAsia="仿宋_GB2312" w:hAnsi="宋体" w:hint="eastAsia"/>
          <w:sz w:val="32"/>
          <w:szCs w:val="28"/>
          <w:lang w:val="zh-CN"/>
        </w:rPr>
        <w:t>野生</w:t>
      </w:r>
      <w:r w:rsidR="00AF0950" w:rsidRPr="0016206D">
        <w:rPr>
          <w:rFonts w:ascii="仿宋_GB2312" w:eastAsia="仿宋_GB2312" w:hAnsi="宋体" w:hint="eastAsia"/>
          <w:sz w:val="32"/>
          <w:szCs w:val="28"/>
          <w:lang w:val="zh-CN"/>
        </w:rPr>
        <w:t>红茶</w:t>
      </w:r>
      <w:r w:rsidR="00B80962" w:rsidRPr="0016206D">
        <w:rPr>
          <w:rFonts w:ascii="仿宋_GB2312" w:eastAsia="仿宋_GB2312" w:hAnsi="宋体" w:hint="eastAsia"/>
          <w:sz w:val="32"/>
          <w:szCs w:val="28"/>
          <w:lang w:val="zh-CN"/>
        </w:rPr>
        <w:t>相关文献资料，</w:t>
      </w:r>
      <w:r w:rsidR="000B6C8F" w:rsidRPr="0016206D">
        <w:rPr>
          <w:rFonts w:ascii="仿宋_GB2312" w:eastAsia="仿宋_GB2312" w:hAnsi="宋体" w:hint="eastAsia"/>
          <w:sz w:val="32"/>
          <w:szCs w:val="28"/>
          <w:lang w:val="zh-CN"/>
        </w:rPr>
        <w:t>具体列出如下：</w:t>
      </w:r>
    </w:p>
    <w:p w:rsidR="006E6E6E" w:rsidRPr="0016206D" w:rsidRDefault="0012027A"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t>GB/T 13738.1-2017 红茶 第1部分：红碎茶</w:t>
      </w:r>
    </w:p>
    <w:p w:rsidR="006E6E6E" w:rsidRPr="0016206D" w:rsidRDefault="0012027A"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t>GB/T 13738.2-2017 红茶 第2部分：工夫红茶</w:t>
      </w:r>
    </w:p>
    <w:p w:rsidR="006E6E6E" w:rsidRPr="0016206D" w:rsidRDefault="0012027A"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lastRenderedPageBreak/>
        <w:t>GB/T 13738.3-2012 红茶 第3部分：小种红茶</w:t>
      </w:r>
    </w:p>
    <w:p w:rsidR="006E6E6E" w:rsidRPr="0016206D" w:rsidRDefault="0012027A"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sz w:val="32"/>
          <w:szCs w:val="28"/>
          <w:lang w:val="zh-CN"/>
        </w:rPr>
        <w:t>NY/T 780-2004 红茶</w:t>
      </w:r>
    </w:p>
    <w:p w:rsidR="003B2557" w:rsidRPr="0016206D" w:rsidRDefault="00B80962"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《茶叶生产许可审查细则》</w:t>
      </w:r>
    </w:p>
    <w:p w:rsidR="000B6C8F"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（三）</w:t>
      </w:r>
      <w:r w:rsidR="000B6C8F" w:rsidRPr="0016206D">
        <w:rPr>
          <w:rFonts w:ascii="楷体" w:eastAsia="楷体" w:hAnsi="楷体" w:cs="仿宋_GB2312" w:hint="eastAsia"/>
          <w:b/>
          <w:sz w:val="32"/>
          <w:szCs w:val="28"/>
        </w:rPr>
        <w:t>研讨确定标准主体内容</w:t>
      </w:r>
    </w:p>
    <w:p w:rsidR="000B6C8F" w:rsidRPr="0016206D" w:rsidRDefault="000B6C8F"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标准编制工作组在对收集的资料进行整理研究之后，标准编制工作组召开了标准编制会议，对标准的整体框架结构进行了研究，并对标准的关键性内容进行了初步探讨。经过研究，</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的主体内容确定为术语和定义、</w:t>
      </w:r>
      <w:r w:rsidR="00083DEE" w:rsidRPr="0016206D">
        <w:rPr>
          <w:rFonts w:ascii="仿宋_GB2312" w:eastAsia="仿宋_GB2312" w:hAnsi="宋体" w:hint="eastAsia"/>
          <w:sz w:val="32"/>
          <w:szCs w:val="28"/>
          <w:lang w:val="zh-CN"/>
        </w:rPr>
        <w:t>感官</w:t>
      </w:r>
      <w:r w:rsidR="00B260E9" w:rsidRPr="0016206D">
        <w:rPr>
          <w:rFonts w:ascii="仿宋_GB2312" w:eastAsia="仿宋_GB2312" w:hAnsi="宋体" w:hint="eastAsia"/>
          <w:sz w:val="32"/>
          <w:szCs w:val="28"/>
          <w:lang w:val="zh-CN"/>
        </w:rPr>
        <w:t>要求、</w:t>
      </w:r>
      <w:r w:rsidR="00083DEE" w:rsidRPr="0016206D">
        <w:rPr>
          <w:rFonts w:ascii="仿宋_GB2312" w:eastAsia="仿宋_GB2312" w:hAnsi="宋体" w:hint="eastAsia"/>
          <w:sz w:val="32"/>
          <w:szCs w:val="28"/>
          <w:lang w:val="zh-CN"/>
        </w:rPr>
        <w:t>理化指标、安全卫生指标、</w:t>
      </w:r>
      <w:r w:rsidR="00B260E9" w:rsidRPr="0016206D">
        <w:rPr>
          <w:rFonts w:ascii="仿宋_GB2312" w:eastAsia="仿宋_GB2312" w:hAnsi="宋体" w:hint="eastAsia"/>
          <w:sz w:val="32"/>
          <w:szCs w:val="28"/>
          <w:lang w:val="zh-CN"/>
        </w:rPr>
        <w:t>检验方法、检验规则、标志标签、包装、运输、贮存、保质期</w:t>
      </w:r>
      <w:r w:rsidRPr="0016206D">
        <w:rPr>
          <w:rFonts w:ascii="仿宋_GB2312" w:eastAsia="仿宋_GB2312" w:hAnsi="宋体" w:hint="eastAsia"/>
          <w:sz w:val="32"/>
          <w:szCs w:val="28"/>
          <w:lang w:val="zh-CN"/>
        </w:rPr>
        <w:t>。</w:t>
      </w:r>
    </w:p>
    <w:p w:rsidR="000B6C8F"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（四）</w:t>
      </w:r>
      <w:r w:rsidR="000B6C8F" w:rsidRPr="0016206D">
        <w:rPr>
          <w:rFonts w:ascii="楷体" w:eastAsia="楷体" w:hAnsi="楷体" w:cs="仿宋_GB2312" w:hint="eastAsia"/>
          <w:b/>
          <w:sz w:val="32"/>
          <w:szCs w:val="28"/>
        </w:rPr>
        <w:t>调研、形成文本草案、征求意见稿</w:t>
      </w:r>
    </w:p>
    <w:p w:rsidR="00BA5404" w:rsidRPr="0016206D" w:rsidRDefault="00BA5404"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2020年</w:t>
      </w:r>
      <w:r w:rsidR="00424451" w:rsidRPr="0016206D">
        <w:rPr>
          <w:rFonts w:ascii="仿宋_GB2312" w:eastAsia="仿宋_GB2312" w:hAnsi="宋体" w:hint="eastAsia"/>
          <w:sz w:val="32"/>
          <w:szCs w:val="28"/>
          <w:lang w:val="zh-CN"/>
        </w:rPr>
        <w:t>12</w:t>
      </w:r>
      <w:r w:rsidRPr="0016206D">
        <w:rPr>
          <w:rFonts w:ascii="仿宋_GB2312" w:eastAsia="仿宋_GB2312" w:hAnsi="宋体" w:hint="eastAsia"/>
          <w:sz w:val="32"/>
          <w:szCs w:val="28"/>
          <w:lang w:val="zh-CN"/>
        </w:rPr>
        <w:t>月，标准起草工作小组进行了广泛实地调研工作，查阅了大量的国内外文献资料，对</w:t>
      </w:r>
      <w:r w:rsidR="00C52632" w:rsidRPr="0016206D">
        <w:rPr>
          <w:rFonts w:ascii="仿宋_GB2312" w:eastAsia="仿宋_GB2312" w:hAnsi="宋体" w:hint="eastAsia"/>
          <w:sz w:val="32"/>
          <w:szCs w:val="28"/>
          <w:lang w:val="zh-CN"/>
        </w:rPr>
        <w:t>广西野生</w:t>
      </w:r>
      <w:r w:rsidR="00AF0950" w:rsidRPr="0016206D">
        <w:rPr>
          <w:rFonts w:ascii="仿宋_GB2312" w:eastAsia="仿宋_GB2312" w:hAnsi="宋体" w:hint="eastAsia"/>
          <w:sz w:val="32"/>
          <w:szCs w:val="28"/>
          <w:lang w:val="zh-CN"/>
        </w:rPr>
        <w:t>红茶</w:t>
      </w:r>
      <w:r w:rsidR="00424451" w:rsidRPr="0016206D">
        <w:rPr>
          <w:rFonts w:ascii="仿宋_GB2312" w:eastAsia="仿宋_GB2312" w:hAnsi="宋体" w:hint="eastAsia"/>
          <w:sz w:val="32"/>
          <w:szCs w:val="28"/>
          <w:lang w:val="zh-CN"/>
        </w:rPr>
        <w:t>产品质量要求</w:t>
      </w:r>
      <w:r w:rsidRPr="0016206D">
        <w:rPr>
          <w:rFonts w:ascii="仿宋_GB2312" w:eastAsia="仿宋_GB2312" w:hAnsi="宋体" w:hint="eastAsia"/>
          <w:sz w:val="32"/>
          <w:szCs w:val="28"/>
          <w:lang w:val="zh-CN"/>
        </w:rPr>
        <w:t>进行系统总结</w:t>
      </w:r>
      <w:r w:rsidR="00424451" w:rsidRPr="0016206D">
        <w:rPr>
          <w:rFonts w:ascii="仿宋_GB2312" w:eastAsia="仿宋_GB2312" w:hAnsi="宋体" w:hint="eastAsia"/>
          <w:sz w:val="32"/>
          <w:szCs w:val="28"/>
          <w:lang w:val="zh-CN"/>
        </w:rPr>
        <w:t>。</w:t>
      </w:r>
      <w:r w:rsidR="009916B1" w:rsidRPr="0016206D">
        <w:rPr>
          <w:rFonts w:ascii="仿宋_GB2312" w:eastAsia="仿宋_GB2312" w:hAnsi="宋体" w:hint="eastAsia"/>
          <w:sz w:val="32"/>
          <w:szCs w:val="28"/>
          <w:lang w:val="zh-CN"/>
        </w:rPr>
        <w:t>经编制组反复讨论，</w:t>
      </w:r>
      <w:r w:rsidRPr="0016206D">
        <w:rPr>
          <w:rFonts w:ascii="仿宋_GB2312" w:eastAsia="仿宋_GB2312" w:hAnsi="宋体" w:hint="eastAsia"/>
          <w:sz w:val="32"/>
          <w:szCs w:val="28"/>
          <w:lang w:val="zh-CN"/>
        </w:rPr>
        <w:t>形成了标准的基本构架，对主要内容进行了讨论并对项目的工作进行了部署和安排。</w:t>
      </w:r>
    </w:p>
    <w:p w:rsidR="00BA5404" w:rsidRPr="0016206D" w:rsidRDefault="00BA5404"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202</w:t>
      </w:r>
      <w:r w:rsidR="00424451" w:rsidRPr="0016206D">
        <w:rPr>
          <w:rFonts w:ascii="仿宋_GB2312" w:eastAsia="仿宋_GB2312" w:hAnsi="宋体" w:hint="eastAsia"/>
          <w:sz w:val="32"/>
          <w:szCs w:val="28"/>
          <w:lang w:val="zh-CN"/>
        </w:rPr>
        <w:t>1</w:t>
      </w:r>
      <w:r w:rsidRPr="0016206D">
        <w:rPr>
          <w:rFonts w:ascii="仿宋_GB2312" w:eastAsia="仿宋_GB2312" w:hAnsi="宋体" w:hint="eastAsia"/>
          <w:sz w:val="32"/>
          <w:szCs w:val="28"/>
          <w:lang w:val="zh-CN"/>
        </w:rPr>
        <w:t>年</w:t>
      </w:r>
      <w:r w:rsidR="00424451" w:rsidRPr="0016206D">
        <w:rPr>
          <w:rFonts w:ascii="仿宋_GB2312" w:eastAsia="仿宋_GB2312" w:hAnsi="宋体" w:hint="eastAsia"/>
          <w:sz w:val="32"/>
          <w:szCs w:val="28"/>
          <w:lang w:val="zh-CN"/>
        </w:rPr>
        <w:t>1</w:t>
      </w:r>
      <w:r w:rsidRPr="0016206D">
        <w:rPr>
          <w:rFonts w:ascii="仿宋_GB2312" w:eastAsia="仿宋_GB2312" w:hAnsi="宋体" w:hint="eastAsia"/>
          <w:sz w:val="32"/>
          <w:szCs w:val="28"/>
          <w:lang w:val="zh-CN"/>
        </w:rPr>
        <w:t>月</w:t>
      </w:r>
      <w:r w:rsidR="004A6454" w:rsidRPr="0016206D">
        <w:rPr>
          <w:rFonts w:ascii="仿宋_GB2312" w:eastAsia="仿宋_GB2312" w:hAnsi="宋体" w:hint="eastAsia"/>
          <w:sz w:val="32"/>
          <w:szCs w:val="28"/>
          <w:lang w:val="zh-CN"/>
        </w:rPr>
        <w:t>～3月</w:t>
      </w:r>
      <w:r w:rsidRPr="0016206D">
        <w:rPr>
          <w:rFonts w:ascii="仿宋_GB2312" w:eastAsia="仿宋_GB2312" w:hAnsi="宋体" w:hint="eastAsia"/>
          <w:sz w:val="32"/>
          <w:szCs w:val="28"/>
          <w:lang w:val="zh-CN"/>
        </w:rPr>
        <w:t>，在前期工作的基础之上，通过理清逻辑脉络，整合已有的参考资料中有关</w:t>
      </w:r>
      <w:r w:rsidR="005E150E" w:rsidRPr="0016206D">
        <w:rPr>
          <w:rFonts w:ascii="仿宋_GB2312" w:eastAsia="仿宋_GB2312" w:hAnsi="宋体" w:hint="eastAsia"/>
          <w:sz w:val="32"/>
          <w:szCs w:val="28"/>
          <w:lang w:val="zh-CN"/>
        </w:rPr>
        <w:t>野生红茶</w:t>
      </w:r>
      <w:r w:rsidR="00424451" w:rsidRPr="0016206D">
        <w:rPr>
          <w:rFonts w:ascii="仿宋_GB2312" w:eastAsia="仿宋_GB2312" w:hAnsi="宋体" w:hint="eastAsia"/>
          <w:sz w:val="32"/>
          <w:szCs w:val="28"/>
          <w:lang w:val="zh-CN"/>
        </w:rPr>
        <w:t>产品</w:t>
      </w:r>
      <w:r w:rsidR="00725283" w:rsidRPr="0016206D">
        <w:rPr>
          <w:rFonts w:ascii="仿宋_GB2312" w:eastAsia="仿宋_GB2312" w:hAnsi="宋体" w:hint="eastAsia"/>
          <w:sz w:val="32"/>
          <w:szCs w:val="28"/>
          <w:lang w:val="zh-CN"/>
        </w:rPr>
        <w:t>质量</w:t>
      </w:r>
      <w:r w:rsidR="00424451" w:rsidRPr="0016206D">
        <w:rPr>
          <w:rFonts w:ascii="仿宋_GB2312" w:eastAsia="仿宋_GB2312" w:hAnsi="宋体" w:hint="eastAsia"/>
          <w:sz w:val="32"/>
          <w:szCs w:val="28"/>
          <w:lang w:val="zh-CN"/>
        </w:rPr>
        <w:t>要求</w:t>
      </w:r>
      <w:r w:rsidRPr="0016206D">
        <w:rPr>
          <w:rFonts w:ascii="仿宋_GB2312" w:eastAsia="仿宋_GB2312" w:hAnsi="宋体" w:hint="eastAsia"/>
          <w:sz w:val="32"/>
          <w:szCs w:val="28"/>
          <w:lang w:val="zh-CN"/>
        </w:rPr>
        <w:t>，结合区内</w:t>
      </w:r>
      <w:r w:rsidR="005E150E" w:rsidRPr="0016206D">
        <w:rPr>
          <w:rFonts w:ascii="仿宋_GB2312" w:eastAsia="仿宋_GB2312" w:hAnsi="宋体" w:hint="eastAsia"/>
          <w:sz w:val="32"/>
          <w:szCs w:val="28"/>
          <w:lang w:val="zh-CN"/>
        </w:rPr>
        <w:t>野生红茶</w:t>
      </w:r>
      <w:r w:rsidR="00725283" w:rsidRPr="0016206D">
        <w:rPr>
          <w:rFonts w:ascii="仿宋_GB2312" w:eastAsia="仿宋_GB2312" w:hAnsi="宋体" w:hint="eastAsia"/>
          <w:sz w:val="32"/>
          <w:szCs w:val="28"/>
          <w:lang w:val="zh-CN"/>
        </w:rPr>
        <w:t>生产企业的优质</w:t>
      </w:r>
      <w:r w:rsidR="005E150E" w:rsidRPr="0016206D">
        <w:rPr>
          <w:rFonts w:ascii="仿宋_GB2312" w:eastAsia="仿宋_GB2312" w:hAnsi="宋体" w:hint="eastAsia"/>
          <w:sz w:val="32"/>
          <w:szCs w:val="28"/>
          <w:lang w:val="zh-CN"/>
        </w:rPr>
        <w:t>野生红茶</w:t>
      </w:r>
      <w:r w:rsidR="00725283" w:rsidRPr="0016206D">
        <w:rPr>
          <w:rFonts w:ascii="仿宋_GB2312" w:eastAsia="仿宋_GB2312" w:hAnsi="宋体" w:hint="eastAsia"/>
          <w:sz w:val="32"/>
          <w:szCs w:val="28"/>
          <w:lang w:val="zh-CN"/>
        </w:rPr>
        <w:t>检测结果</w:t>
      </w:r>
      <w:r w:rsidRPr="0016206D">
        <w:rPr>
          <w:rFonts w:ascii="仿宋_GB2312" w:eastAsia="仿宋_GB2312" w:hAnsi="宋体" w:hint="eastAsia"/>
          <w:sz w:val="32"/>
          <w:szCs w:val="28"/>
          <w:lang w:val="zh-CN"/>
        </w:rPr>
        <w:t>的基础上，按照简化、统一等原则编制完成团体标准《</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》（草案）。</w:t>
      </w:r>
    </w:p>
    <w:p w:rsidR="0027433C" w:rsidRPr="0016206D" w:rsidRDefault="00BA5404"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202</w:t>
      </w:r>
      <w:r w:rsidR="00725283" w:rsidRPr="0016206D">
        <w:rPr>
          <w:rFonts w:ascii="仿宋_GB2312" w:eastAsia="仿宋_GB2312" w:hAnsi="宋体" w:hint="eastAsia"/>
          <w:sz w:val="32"/>
          <w:szCs w:val="28"/>
          <w:lang w:val="zh-CN"/>
        </w:rPr>
        <w:t>1</w:t>
      </w:r>
      <w:r w:rsidRPr="0016206D">
        <w:rPr>
          <w:rFonts w:ascii="仿宋_GB2312" w:eastAsia="仿宋_GB2312" w:hAnsi="宋体" w:hint="eastAsia"/>
          <w:sz w:val="32"/>
          <w:szCs w:val="28"/>
          <w:lang w:val="zh-CN"/>
        </w:rPr>
        <w:t>年</w:t>
      </w:r>
      <w:r w:rsidR="004A6454" w:rsidRPr="0016206D">
        <w:rPr>
          <w:rFonts w:ascii="仿宋_GB2312" w:eastAsia="仿宋_GB2312" w:hAnsi="宋体" w:hint="eastAsia"/>
          <w:sz w:val="32"/>
          <w:szCs w:val="28"/>
          <w:lang w:val="zh-CN"/>
        </w:rPr>
        <w:t>4</w:t>
      </w:r>
      <w:r w:rsidRPr="0016206D">
        <w:rPr>
          <w:rFonts w:ascii="仿宋_GB2312" w:eastAsia="仿宋_GB2312" w:hAnsi="宋体" w:hint="eastAsia"/>
          <w:sz w:val="32"/>
          <w:szCs w:val="28"/>
          <w:lang w:val="zh-CN"/>
        </w:rPr>
        <w:t>月</w:t>
      </w:r>
      <w:r w:rsidR="004A6454" w:rsidRPr="0016206D">
        <w:rPr>
          <w:rFonts w:ascii="仿宋_GB2312" w:eastAsia="仿宋_GB2312" w:hAnsi="宋体" w:hint="eastAsia"/>
          <w:sz w:val="32"/>
          <w:szCs w:val="28"/>
          <w:lang w:val="zh-CN"/>
        </w:rPr>
        <w:t>22日</w:t>
      </w:r>
      <w:r w:rsidRPr="0016206D">
        <w:rPr>
          <w:rFonts w:ascii="仿宋_GB2312" w:eastAsia="仿宋_GB2312" w:hAnsi="宋体" w:hint="eastAsia"/>
          <w:sz w:val="32"/>
          <w:szCs w:val="28"/>
          <w:lang w:val="zh-CN"/>
        </w:rPr>
        <w:t>，</w:t>
      </w:r>
      <w:r w:rsidR="00065731" w:rsidRPr="0016206D">
        <w:rPr>
          <w:rFonts w:ascii="仿宋_GB2312" w:eastAsia="仿宋_GB2312" w:hAnsi="宋体" w:hint="eastAsia"/>
          <w:sz w:val="32"/>
          <w:szCs w:val="28"/>
          <w:lang w:val="zh-CN"/>
        </w:rPr>
        <w:t>根据</w:t>
      </w:r>
      <w:r w:rsidR="004A6454" w:rsidRPr="0016206D">
        <w:rPr>
          <w:rFonts w:ascii="仿宋_GB2312" w:eastAsia="仿宋_GB2312" w:hAnsi="宋体" w:hint="eastAsia"/>
          <w:sz w:val="32"/>
          <w:szCs w:val="28"/>
          <w:lang w:val="zh-CN"/>
        </w:rPr>
        <w:t>《关于征集《广西优质绿茶》等4项团体标准茶叶样品的通知》</w:t>
      </w:r>
      <w:r w:rsidR="008E7DB7" w:rsidRPr="0016206D">
        <w:rPr>
          <w:rFonts w:ascii="仿宋_GB2312" w:eastAsia="仿宋_GB2312" w:hAnsi="宋体" w:hint="eastAsia"/>
          <w:sz w:val="32"/>
          <w:szCs w:val="28"/>
          <w:lang w:val="zh-CN"/>
        </w:rPr>
        <w:t>，</w:t>
      </w:r>
      <w:r w:rsidR="00065731" w:rsidRPr="0016206D">
        <w:rPr>
          <w:rFonts w:ascii="仿宋_GB2312" w:eastAsia="仿宋_GB2312" w:hAnsi="宋体" w:hint="eastAsia"/>
          <w:sz w:val="32"/>
          <w:szCs w:val="28"/>
          <w:lang w:val="zh-CN"/>
        </w:rPr>
        <w:t>广西标准化协会联合广西茶叶协会</w:t>
      </w:r>
      <w:r w:rsidR="008E7DB7" w:rsidRPr="0016206D">
        <w:rPr>
          <w:rFonts w:ascii="仿宋_GB2312" w:eastAsia="仿宋_GB2312" w:hAnsi="宋体" w:hint="eastAsia"/>
          <w:sz w:val="32"/>
          <w:szCs w:val="28"/>
          <w:lang w:val="zh-CN"/>
        </w:rPr>
        <w:t>向全区茶业企业公开征集茶叶样品，共收集</w:t>
      </w:r>
      <w:r w:rsidR="00065731" w:rsidRPr="0016206D">
        <w:rPr>
          <w:rFonts w:ascii="仿宋_GB2312" w:eastAsia="仿宋_GB2312" w:hAnsi="宋体" w:hint="eastAsia"/>
          <w:sz w:val="32"/>
          <w:szCs w:val="28"/>
          <w:lang w:val="zh-CN"/>
        </w:rPr>
        <w:t>到</w:t>
      </w:r>
      <w:r w:rsidR="00C44497" w:rsidRPr="0016206D">
        <w:rPr>
          <w:rFonts w:ascii="仿宋_GB2312" w:eastAsia="仿宋_GB2312" w:hAnsi="宋体" w:hint="eastAsia"/>
          <w:sz w:val="32"/>
          <w:szCs w:val="28"/>
          <w:lang w:val="zh-CN"/>
        </w:rPr>
        <w:t>来自</w:t>
      </w:r>
      <w:r w:rsidR="00413AAC" w:rsidRPr="0016206D">
        <w:rPr>
          <w:rFonts w:ascii="仿宋_GB2312" w:eastAsia="仿宋_GB2312" w:hAnsi="宋体" w:hint="eastAsia"/>
          <w:sz w:val="32"/>
          <w:szCs w:val="28"/>
          <w:lang w:val="zh-CN"/>
        </w:rPr>
        <w:t>南宁市、玉</w:t>
      </w:r>
      <w:r w:rsidR="00413AAC" w:rsidRPr="0016206D">
        <w:rPr>
          <w:rFonts w:ascii="仿宋_GB2312" w:eastAsia="仿宋_GB2312" w:hAnsi="宋体" w:hint="eastAsia"/>
          <w:sz w:val="32"/>
          <w:szCs w:val="28"/>
          <w:lang w:val="zh-CN"/>
        </w:rPr>
        <w:lastRenderedPageBreak/>
        <w:t>林市、桂林市、贺州市</w:t>
      </w:r>
      <w:r w:rsidR="00F24865" w:rsidRPr="0016206D">
        <w:rPr>
          <w:rFonts w:ascii="仿宋_GB2312" w:eastAsia="仿宋_GB2312" w:hAnsi="宋体" w:hint="eastAsia"/>
          <w:sz w:val="32"/>
          <w:szCs w:val="28"/>
          <w:lang w:val="zh-CN"/>
        </w:rPr>
        <w:t>、柳州市、百色市、钦州市、来宾市、贵港市、桂平市、崇左市、河池市</w:t>
      </w:r>
      <w:r w:rsidR="00C44497" w:rsidRPr="0016206D">
        <w:rPr>
          <w:rFonts w:ascii="仿宋_GB2312" w:eastAsia="仿宋_GB2312" w:hAnsi="宋体" w:hint="eastAsia"/>
          <w:sz w:val="32"/>
          <w:szCs w:val="28"/>
          <w:lang w:val="zh-CN"/>
        </w:rPr>
        <w:t>等12</w:t>
      </w:r>
      <w:r w:rsidR="00672AE2" w:rsidRPr="0016206D">
        <w:rPr>
          <w:rFonts w:ascii="仿宋_GB2312" w:eastAsia="仿宋_GB2312" w:hAnsi="宋体" w:hint="eastAsia"/>
          <w:sz w:val="32"/>
          <w:szCs w:val="28"/>
          <w:lang w:val="zh-CN"/>
        </w:rPr>
        <w:t>个</w:t>
      </w:r>
      <w:r w:rsidR="00C44497" w:rsidRPr="0016206D">
        <w:rPr>
          <w:rFonts w:ascii="仿宋_GB2312" w:eastAsia="仿宋_GB2312" w:hAnsi="宋体" w:hint="eastAsia"/>
          <w:sz w:val="32"/>
          <w:szCs w:val="28"/>
          <w:lang w:val="zh-CN"/>
        </w:rPr>
        <w:t>市，</w:t>
      </w:r>
      <w:r w:rsidR="008E7DB7" w:rsidRPr="0016206D">
        <w:rPr>
          <w:rFonts w:ascii="仿宋_GB2312" w:eastAsia="仿宋_GB2312" w:hAnsi="宋体" w:hint="eastAsia"/>
          <w:sz w:val="32"/>
          <w:szCs w:val="28"/>
          <w:lang w:val="zh-CN"/>
        </w:rPr>
        <w:t>玉林市福绵飞福进茶叶合作社、桂林福中福生态种植有限公司、鹿寨县大乐岭茶叶有限公司、广西茗桂茶叶有限公司、贺州市绿谷种植专业合作社、龙胜县龙脊十三寨茶叶有限公司、桂林市茶叶科学研究所茶叶技术咨询服务部、广西昭平县将军峰农业科技有限公司、三江县龙品茶叶专业合作社、三江县春辉茶叶公司、三江县三月三耶茶叶有限公司、三江县健军农业发展专业合作社、三江县佳韵茶叶有限公司、广西乐业县乐碧园茶叶有限公司、广西灵山县英榜茶厂、三江县侗兴源农业综合开发有限公司、广西金秀县瑶山王茶业有限公司、三江县鑫隆茶业有限公司、三江县生态</w:t>
      </w:r>
      <w:r w:rsidR="0027433C" w:rsidRPr="0016206D">
        <w:rPr>
          <w:rFonts w:ascii="仿宋_GB2312" w:eastAsia="仿宋_GB2312" w:hAnsi="宋体" w:hint="eastAsia"/>
          <w:sz w:val="32"/>
          <w:szCs w:val="28"/>
          <w:lang w:val="zh-CN"/>
        </w:rPr>
        <w:t>园</w:t>
      </w:r>
      <w:r w:rsidR="008E7DB7" w:rsidRPr="0016206D">
        <w:rPr>
          <w:rFonts w:ascii="仿宋_GB2312" w:eastAsia="仿宋_GB2312" w:hAnsi="宋体" w:hint="eastAsia"/>
          <w:sz w:val="32"/>
          <w:szCs w:val="28"/>
          <w:lang w:val="zh-CN"/>
        </w:rPr>
        <w:t>茶叶有限公司、长利河婆茶叶种植专业合作社、广西广茗投资有限公司、柳城县国营伏虎华侨农场茶厂、三江县三省坡茗茶业有限公司、三江县民兴茶业专业合作社、</w:t>
      </w:r>
      <w:r w:rsidR="00F27549" w:rsidRPr="0016206D">
        <w:rPr>
          <w:rFonts w:ascii="仿宋_GB2312" w:eastAsia="仿宋_GB2312" w:hAnsi="宋体" w:hint="eastAsia"/>
          <w:sz w:val="32"/>
          <w:szCs w:val="28"/>
          <w:lang w:val="zh-CN"/>
        </w:rPr>
        <w:t>资源县梅溪乡铜座金银花农民专业合作社、广西三江县昕美有机农业开发有限公司、广西武鸣大明山感仙茶厂、广西八桂凌云茶叶有限公司、广西贵港市金达绿色农业发展有限公司、广西桂平市西山碧水茶园有限责任公司、三江县华强农业技术有限公司、三江县雨露农业开发有限公司、扶绥县东门镇鹏鑫姑辽茶农民专业合作社、广西凌云县金字塔白毫茶业有限公司、贵港市覃塘区桂鑫茶叶专业合作社、广西农垦茶业集团有限公司</w:t>
      </w:r>
      <w:r w:rsidR="0027433C" w:rsidRPr="0016206D">
        <w:rPr>
          <w:rFonts w:ascii="仿宋_GB2312" w:eastAsia="仿宋_GB2312" w:hAnsi="宋体" w:hint="eastAsia"/>
          <w:sz w:val="32"/>
          <w:szCs w:val="28"/>
          <w:lang w:val="zh-CN"/>
        </w:rPr>
        <w:t>、三江侗族自治县仙池茶业有限公司、广西三江侗族自治县牙</w:t>
      </w:r>
      <w:r w:rsidR="00345F1C" w:rsidRPr="0016206D">
        <w:rPr>
          <w:rFonts w:ascii="仿宋_GB2312" w:eastAsia="仿宋_GB2312" w:hAnsi="宋体" w:hint="eastAsia"/>
          <w:sz w:val="32"/>
          <w:szCs w:val="28"/>
          <w:lang w:val="zh-CN"/>
        </w:rPr>
        <w:t>己</w:t>
      </w:r>
      <w:r w:rsidR="0027433C" w:rsidRPr="0016206D">
        <w:rPr>
          <w:rFonts w:ascii="仿宋_GB2312" w:eastAsia="仿宋_GB2312" w:hAnsi="宋体" w:hint="eastAsia"/>
          <w:sz w:val="32"/>
          <w:szCs w:val="28"/>
          <w:lang w:val="zh-CN"/>
        </w:rPr>
        <w:t>古茶产业示范区、桂林临桂鑫黄茶叶种植专业合作社、广西南山白毛茶茶业有限公司、广西贺州市贺之源茶业有限公司、南丹县六寨茶叶加工厂、广西壮山茶业有限公司</w:t>
      </w:r>
      <w:r w:rsidR="00345F1C" w:rsidRPr="0016206D">
        <w:rPr>
          <w:rFonts w:ascii="仿宋_GB2312" w:eastAsia="仿宋_GB2312" w:hAnsi="宋体" w:hint="eastAsia"/>
          <w:sz w:val="32"/>
          <w:szCs w:val="28"/>
          <w:lang w:val="zh-CN"/>
        </w:rPr>
        <w:t>、</w:t>
      </w:r>
      <w:r w:rsidR="00F24865" w:rsidRPr="0016206D">
        <w:rPr>
          <w:rFonts w:ascii="仿宋_GB2312" w:eastAsia="仿宋_GB2312" w:hAnsi="宋体" w:hint="eastAsia"/>
          <w:sz w:val="32"/>
          <w:szCs w:val="28"/>
          <w:lang w:val="zh-CN"/>
        </w:rPr>
        <w:t>桂林市茶叶科</w:t>
      </w:r>
      <w:r w:rsidR="00F24865" w:rsidRPr="0016206D">
        <w:rPr>
          <w:rFonts w:ascii="仿宋_GB2312" w:eastAsia="仿宋_GB2312" w:hAnsi="宋体" w:hint="eastAsia"/>
          <w:sz w:val="32"/>
          <w:szCs w:val="28"/>
          <w:lang w:val="zh-CN"/>
        </w:rPr>
        <w:lastRenderedPageBreak/>
        <w:t>学研究院、桂林桂之韵茶叶有限公司</w:t>
      </w:r>
      <w:r w:rsidR="00672AE2" w:rsidRPr="0016206D">
        <w:rPr>
          <w:rFonts w:ascii="仿宋_GB2312" w:eastAsia="仿宋_GB2312" w:hAnsi="宋体" w:hint="eastAsia"/>
          <w:sz w:val="32"/>
          <w:szCs w:val="28"/>
          <w:lang w:val="zh-CN"/>
        </w:rPr>
        <w:t>等40多家茶叶企业提供的150</w:t>
      </w:r>
      <w:r w:rsidR="00065731" w:rsidRPr="0016206D">
        <w:rPr>
          <w:rFonts w:ascii="仿宋_GB2312" w:eastAsia="仿宋_GB2312" w:hAnsi="宋体" w:hint="eastAsia"/>
          <w:sz w:val="32"/>
          <w:szCs w:val="28"/>
          <w:lang w:val="zh-CN"/>
        </w:rPr>
        <w:t>多份茶叶样品，其中</w:t>
      </w:r>
      <w:r w:rsidR="005E150E" w:rsidRPr="0016206D">
        <w:rPr>
          <w:rFonts w:ascii="仿宋_GB2312" w:eastAsia="仿宋_GB2312" w:hAnsi="宋体" w:hint="eastAsia"/>
          <w:sz w:val="32"/>
          <w:szCs w:val="28"/>
          <w:lang w:val="zh-CN"/>
        </w:rPr>
        <w:t>野生红茶</w:t>
      </w:r>
      <w:r w:rsidR="00065731" w:rsidRPr="0016206D">
        <w:rPr>
          <w:rFonts w:ascii="仿宋_GB2312" w:eastAsia="仿宋_GB2312" w:hAnsi="宋体" w:hint="eastAsia"/>
          <w:sz w:val="32"/>
          <w:szCs w:val="28"/>
          <w:lang w:val="zh-CN"/>
        </w:rPr>
        <w:t>样品</w:t>
      </w:r>
      <w:r w:rsidR="00C31883" w:rsidRPr="0016206D">
        <w:rPr>
          <w:rFonts w:ascii="仿宋_GB2312" w:eastAsia="仿宋_GB2312" w:hAnsi="宋体" w:hint="eastAsia"/>
          <w:sz w:val="32"/>
          <w:szCs w:val="28"/>
          <w:lang w:val="zh-CN"/>
        </w:rPr>
        <w:t>18</w:t>
      </w:r>
      <w:r w:rsidR="001D1A6B" w:rsidRPr="0016206D">
        <w:rPr>
          <w:rFonts w:ascii="仿宋_GB2312" w:eastAsia="仿宋_GB2312" w:hAnsi="宋体" w:hint="eastAsia"/>
          <w:sz w:val="32"/>
          <w:szCs w:val="28"/>
          <w:lang w:val="zh-CN"/>
        </w:rPr>
        <w:t>份。</w:t>
      </w:r>
    </w:p>
    <w:p w:rsidR="00417660" w:rsidRPr="0016206D" w:rsidRDefault="00417660"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2021年6月6日，广西优质茶系列团体标准茶叶样品审评暨研讨会在广西标准化协会顺利召开。由广西茶业协会唐永宁会长、广西茶产业技术创新联盟莫宇宁理事长、广西茶叶学会陈新强常务理事长/推广研究员、广西特色作物研究院林朝赐推广研究员、广西茶叶创新团队百色综合试验站叶靖平推广研究员、广西绿异茶树良种研究院覃秀菊推广研究员、南宁顺景茶业有限公司廉思考总经理、广西-东盟食品检验检测中心王海波主任药师、广西茶叶科学研究所邓慧群高级农艺师、广西亚热带作物研究所温立香高级工程师、广西职业技术学院安丰轩高级农艺师、广西明珠农业农村发展研究院黄春华院长等12位茶叶领域权威专家组成的感官审评专家组，严格按照国家标准《GB/T 23776-2018 茶叶感官审评方法》对40多家茶叶企业提供的150多份绿茶、</w:t>
      </w:r>
      <w:r w:rsidR="00E22F08" w:rsidRPr="0016206D">
        <w:rPr>
          <w:rFonts w:ascii="仿宋_GB2312" w:eastAsia="仿宋_GB2312" w:hAnsi="宋体" w:hint="eastAsia"/>
          <w:sz w:val="32"/>
          <w:szCs w:val="28"/>
          <w:lang w:val="zh-CN"/>
        </w:rPr>
        <w:t>白茶</w:t>
      </w:r>
      <w:r w:rsidRPr="0016206D">
        <w:rPr>
          <w:rFonts w:ascii="仿宋_GB2312" w:eastAsia="仿宋_GB2312" w:hAnsi="宋体" w:hint="eastAsia"/>
          <w:sz w:val="32"/>
          <w:szCs w:val="28"/>
          <w:lang w:val="zh-CN"/>
        </w:rPr>
        <w:t>、</w:t>
      </w:r>
      <w:r w:rsidR="00AF0950" w:rsidRPr="0016206D">
        <w:rPr>
          <w:rFonts w:ascii="仿宋_GB2312" w:eastAsia="仿宋_GB2312" w:hAnsi="宋体" w:hint="eastAsia"/>
          <w:sz w:val="32"/>
          <w:szCs w:val="28"/>
          <w:lang w:val="zh-CN"/>
        </w:rPr>
        <w:t>工夫红茶</w:t>
      </w:r>
      <w:r w:rsidRPr="0016206D">
        <w:rPr>
          <w:rFonts w:ascii="仿宋_GB2312" w:eastAsia="仿宋_GB2312" w:hAnsi="宋体" w:hint="eastAsia"/>
          <w:sz w:val="32"/>
          <w:szCs w:val="28"/>
          <w:lang w:val="zh-CN"/>
        </w:rPr>
        <w:t>、野生红茶样品逐一进行感官审评。专家组和起草单位代表还就团体标准《广西优质绿茶》《广西优质</w:t>
      </w:r>
      <w:r w:rsidR="00C75563" w:rsidRPr="0016206D">
        <w:rPr>
          <w:rFonts w:ascii="仿宋_GB2312" w:eastAsia="仿宋_GB2312" w:hAnsi="宋体" w:hint="eastAsia"/>
          <w:sz w:val="32"/>
          <w:szCs w:val="28"/>
          <w:lang w:val="zh-CN"/>
        </w:rPr>
        <w:t>白茶</w:t>
      </w:r>
      <w:r w:rsidRPr="0016206D">
        <w:rPr>
          <w:rFonts w:ascii="仿宋_GB2312" w:eastAsia="仿宋_GB2312" w:hAnsi="宋体" w:hint="eastAsia"/>
          <w:sz w:val="32"/>
          <w:szCs w:val="28"/>
          <w:lang w:val="zh-CN"/>
        </w:rPr>
        <w:t>》《</w:t>
      </w:r>
      <w:r w:rsidR="003766DE" w:rsidRPr="0016206D">
        <w:rPr>
          <w:rFonts w:ascii="仿宋_GB2312" w:eastAsia="仿宋_GB2312" w:hAnsi="宋体" w:hint="eastAsia"/>
          <w:sz w:val="32"/>
          <w:szCs w:val="28"/>
          <w:lang w:val="zh-CN"/>
        </w:rPr>
        <w:t>广西优质</w:t>
      </w:r>
      <w:r w:rsidR="004C6D74" w:rsidRPr="0016206D">
        <w:rPr>
          <w:rFonts w:ascii="仿宋_GB2312" w:eastAsia="仿宋_GB2312" w:hAnsi="宋体" w:hint="eastAsia"/>
          <w:sz w:val="32"/>
          <w:szCs w:val="28"/>
          <w:lang w:val="zh-CN"/>
        </w:rPr>
        <w:t>工夫</w:t>
      </w:r>
      <w:r w:rsidR="003766DE" w:rsidRPr="0016206D">
        <w:rPr>
          <w:rFonts w:ascii="仿宋_GB2312" w:eastAsia="仿宋_GB2312" w:hAnsi="宋体" w:hint="eastAsia"/>
          <w:sz w:val="32"/>
          <w:szCs w:val="28"/>
          <w:lang w:val="zh-CN"/>
        </w:rPr>
        <w:t>红茶</w:t>
      </w:r>
      <w:r w:rsidRPr="0016206D">
        <w:rPr>
          <w:rFonts w:ascii="仿宋_GB2312" w:eastAsia="仿宋_GB2312" w:hAnsi="宋体" w:hint="eastAsia"/>
          <w:sz w:val="32"/>
          <w:szCs w:val="28"/>
          <w:lang w:val="zh-CN"/>
        </w:rPr>
        <w:t>》《广西优质野生红茶》的理化指标检测项目进行研讨，明确广西优质绿茶、</w:t>
      </w:r>
      <w:r w:rsidR="00BE21A8" w:rsidRPr="0016206D">
        <w:rPr>
          <w:rFonts w:ascii="仿宋_GB2312" w:eastAsia="仿宋_GB2312" w:hAnsi="宋体" w:hint="eastAsia"/>
          <w:sz w:val="32"/>
          <w:szCs w:val="28"/>
          <w:lang w:val="zh-CN"/>
        </w:rPr>
        <w:t>白茶</w:t>
      </w:r>
      <w:r w:rsidRPr="0016206D">
        <w:rPr>
          <w:rFonts w:ascii="仿宋_GB2312" w:eastAsia="仿宋_GB2312" w:hAnsi="宋体" w:hint="eastAsia"/>
          <w:sz w:val="32"/>
          <w:szCs w:val="28"/>
          <w:lang w:val="zh-CN"/>
        </w:rPr>
        <w:t>、</w:t>
      </w:r>
      <w:r w:rsidR="00BE21A8" w:rsidRPr="0016206D">
        <w:rPr>
          <w:rFonts w:ascii="仿宋_GB2312" w:eastAsia="仿宋_GB2312" w:hAnsi="宋体" w:hint="eastAsia"/>
          <w:sz w:val="32"/>
          <w:szCs w:val="28"/>
          <w:lang w:val="zh-CN"/>
        </w:rPr>
        <w:t>工夫红茶</w:t>
      </w:r>
      <w:r w:rsidRPr="0016206D">
        <w:rPr>
          <w:rFonts w:ascii="仿宋_GB2312" w:eastAsia="仿宋_GB2312" w:hAnsi="宋体" w:hint="eastAsia"/>
          <w:sz w:val="32"/>
          <w:szCs w:val="28"/>
          <w:lang w:val="zh-CN"/>
        </w:rPr>
        <w:t>、野生红茶的特征指标，并将其余茶叶样品送往广西东盟食品检验中心和广西质检院进行理化指标检测。</w:t>
      </w:r>
    </w:p>
    <w:p w:rsidR="00BA5404" w:rsidRPr="0016206D" w:rsidRDefault="00725283"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2021年</w:t>
      </w:r>
      <w:r w:rsidR="00417660" w:rsidRPr="0016206D">
        <w:rPr>
          <w:rFonts w:ascii="仿宋_GB2312" w:eastAsia="仿宋_GB2312" w:hAnsi="宋体" w:hint="eastAsia"/>
          <w:sz w:val="32"/>
          <w:szCs w:val="28"/>
          <w:lang w:val="zh-CN"/>
        </w:rPr>
        <w:t>6</w:t>
      </w:r>
      <w:r w:rsidRPr="0016206D">
        <w:rPr>
          <w:rFonts w:ascii="仿宋_GB2312" w:eastAsia="仿宋_GB2312" w:hAnsi="宋体" w:hint="eastAsia"/>
          <w:sz w:val="32"/>
          <w:szCs w:val="28"/>
          <w:lang w:val="zh-CN"/>
        </w:rPr>
        <w:t>月</w:t>
      </w:r>
      <w:r w:rsidR="00417660" w:rsidRPr="0016206D">
        <w:rPr>
          <w:rFonts w:ascii="仿宋_GB2312" w:eastAsia="仿宋_GB2312" w:hAnsi="宋体" w:hint="eastAsia"/>
          <w:sz w:val="32"/>
          <w:szCs w:val="28"/>
          <w:lang w:val="zh-CN"/>
        </w:rPr>
        <w:t>～</w:t>
      </w:r>
      <w:r w:rsidR="00A665C5" w:rsidRPr="0016206D">
        <w:rPr>
          <w:rFonts w:ascii="仿宋_GB2312" w:eastAsia="仿宋_GB2312" w:hAnsi="宋体" w:hint="eastAsia"/>
          <w:sz w:val="32"/>
          <w:szCs w:val="28"/>
          <w:lang w:val="zh-CN"/>
        </w:rPr>
        <w:t>11</w:t>
      </w:r>
      <w:r w:rsidR="00417660" w:rsidRPr="0016206D">
        <w:rPr>
          <w:rFonts w:ascii="仿宋_GB2312" w:eastAsia="仿宋_GB2312" w:hAnsi="宋体" w:hint="eastAsia"/>
          <w:sz w:val="32"/>
          <w:szCs w:val="28"/>
          <w:lang w:val="zh-CN"/>
        </w:rPr>
        <w:t>月</w:t>
      </w:r>
      <w:r w:rsidRPr="0016206D">
        <w:rPr>
          <w:rFonts w:ascii="仿宋_GB2312" w:eastAsia="仿宋_GB2312" w:hAnsi="宋体" w:hint="eastAsia"/>
          <w:sz w:val="32"/>
          <w:szCs w:val="28"/>
          <w:lang w:val="zh-CN"/>
        </w:rPr>
        <w:t>，</w:t>
      </w:r>
      <w:r w:rsidR="00BA5404" w:rsidRPr="0016206D">
        <w:rPr>
          <w:rFonts w:ascii="仿宋_GB2312" w:eastAsia="仿宋_GB2312" w:hAnsi="宋体" w:hint="eastAsia"/>
          <w:sz w:val="32"/>
          <w:szCs w:val="28"/>
          <w:lang w:val="zh-CN"/>
        </w:rPr>
        <w:t>标准编制工作组</w:t>
      </w:r>
      <w:r w:rsidR="00417660" w:rsidRPr="0016206D">
        <w:rPr>
          <w:rFonts w:ascii="仿宋_GB2312" w:eastAsia="仿宋_GB2312" w:hAnsi="宋体" w:hint="eastAsia"/>
          <w:sz w:val="32"/>
          <w:szCs w:val="28"/>
          <w:lang w:val="zh-CN"/>
        </w:rPr>
        <w:t>根据</w:t>
      </w:r>
      <w:r w:rsidR="00AF0950" w:rsidRPr="0016206D">
        <w:rPr>
          <w:rFonts w:ascii="仿宋_GB2312" w:eastAsia="仿宋_GB2312" w:hAnsi="宋体" w:hint="eastAsia"/>
          <w:sz w:val="32"/>
          <w:szCs w:val="28"/>
          <w:lang w:val="zh-CN"/>
        </w:rPr>
        <w:t>工夫红茶</w:t>
      </w:r>
      <w:r w:rsidR="00417660" w:rsidRPr="0016206D">
        <w:rPr>
          <w:rFonts w:ascii="仿宋_GB2312" w:eastAsia="仿宋_GB2312" w:hAnsi="宋体" w:hint="eastAsia"/>
          <w:sz w:val="32"/>
          <w:szCs w:val="28"/>
          <w:lang w:val="zh-CN"/>
        </w:rPr>
        <w:t>感官评审结果</w:t>
      </w:r>
      <w:r w:rsidR="00FC1EC8" w:rsidRPr="0016206D">
        <w:rPr>
          <w:rFonts w:ascii="仿宋_GB2312" w:eastAsia="仿宋_GB2312" w:hAnsi="宋体" w:hint="eastAsia"/>
          <w:sz w:val="32"/>
          <w:szCs w:val="28"/>
          <w:lang w:val="zh-CN"/>
        </w:rPr>
        <w:t>及检验报告，广西标准化协会及广西茶叶协会再次</w:t>
      </w:r>
      <w:r w:rsidRPr="0016206D">
        <w:rPr>
          <w:rFonts w:ascii="仿宋_GB2312" w:eastAsia="仿宋_GB2312" w:hAnsi="宋体" w:hint="eastAsia"/>
          <w:sz w:val="32"/>
          <w:szCs w:val="28"/>
          <w:lang w:val="zh-CN"/>
        </w:rPr>
        <w:t>组织</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区域内涉及的部门专家、生产企业对最终的团体标准《</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》草案</w:t>
      </w:r>
      <w:r w:rsidR="004A074B" w:rsidRPr="0016206D">
        <w:rPr>
          <w:rFonts w:ascii="仿宋_GB2312" w:eastAsia="仿宋_GB2312" w:hAnsi="宋体" w:hint="eastAsia"/>
          <w:sz w:val="32"/>
          <w:szCs w:val="28"/>
          <w:lang w:val="zh-CN"/>
        </w:rPr>
        <w:t>开展征求意见会，经</w:t>
      </w:r>
      <w:r w:rsidR="00BA5404" w:rsidRPr="0016206D">
        <w:rPr>
          <w:rFonts w:ascii="仿宋_GB2312" w:eastAsia="仿宋_GB2312" w:hAnsi="宋体" w:hint="eastAsia"/>
          <w:sz w:val="32"/>
          <w:szCs w:val="28"/>
          <w:lang w:val="zh-CN"/>
        </w:rPr>
        <w:t>反复修改和研</w:t>
      </w:r>
      <w:r w:rsidR="00BA5404" w:rsidRPr="0016206D">
        <w:rPr>
          <w:rFonts w:ascii="仿宋_GB2312" w:eastAsia="仿宋_GB2312" w:hAnsi="宋体" w:hint="eastAsia"/>
          <w:sz w:val="32"/>
          <w:szCs w:val="28"/>
          <w:lang w:val="zh-CN"/>
        </w:rPr>
        <w:lastRenderedPageBreak/>
        <w:t>究讨论，最终形成了团体标准《</w:t>
      </w:r>
      <w:r w:rsidR="003766DE" w:rsidRPr="0016206D">
        <w:rPr>
          <w:rFonts w:ascii="仿宋_GB2312" w:eastAsia="仿宋_GB2312" w:hAnsi="宋体" w:hint="eastAsia"/>
          <w:sz w:val="32"/>
          <w:szCs w:val="28"/>
          <w:lang w:val="zh-CN"/>
        </w:rPr>
        <w:t>广西优质野生红茶</w:t>
      </w:r>
      <w:r w:rsidR="00BA5404" w:rsidRPr="0016206D">
        <w:rPr>
          <w:rFonts w:ascii="仿宋_GB2312" w:eastAsia="仿宋_GB2312" w:hAnsi="宋体" w:hint="eastAsia"/>
          <w:sz w:val="32"/>
          <w:szCs w:val="28"/>
          <w:lang w:val="zh-CN"/>
        </w:rPr>
        <w:t>》（征求意见稿）和（征求意见稿）编制说明。</w:t>
      </w:r>
    </w:p>
    <w:p w:rsidR="009916B1" w:rsidRPr="0016206D" w:rsidRDefault="00975BD6" w:rsidP="003360B9">
      <w:pPr>
        <w:adjustRightInd w:val="0"/>
        <w:snapToGrid w:val="0"/>
        <w:spacing w:beforeLines="50" w:afterLines="50" w:line="560" w:lineRule="exact"/>
        <w:ind w:firstLineChars="200" w:firstLine="640"/>
        <w:rPr>
          <w:rFonts w:ascii="黑体" w:eastAsia="黑体" w:hAnsi="黑体" w:cs="黑体"/>
          <w:bCs/>
          <w:sz w:val="32"/>
          <w:szCs w:val="32"/>
        </w:rPr>
      </w:pPr>
      <w:bookmarkStart w:id="0" w:name="_Toc526940083"/>
      <w:r w:rsidRPr="0016206D">
        <w:rPr>
          <w:rFonts w:ascii="黑体" w:eastAsia="黑体" w:hAnsi="黑体" w:cs="黑体" w:hint="eastAsia"/>
          <w:bCs/>
          <w:sz w:val="32"/>
          <w:szCs w:val="32"/>
        </w:rPr>
        <w:t>四、</w:t>
      </w:r>
      <w:r w:rsidR="009916B1" w:rsidRPr="0016206D">
        <w:rPr>
          <w:rFonts w:ascii="黑体" w:eastAsia="黑体" w:hAnsi="黑体" w:cs="黑体" w:hint="eastAsia"/>
          <w:bCs/>
          <w:sz w:val="32"/>
          <w:szCs w:val="32"/>
        </w:rPr>
        <w:t>标准制定原则</w:t>
      </w:r>
      <w:bookmarkEnd w:id="0"/>
    </w:p>
    <w:p w:rsidR="009916B1"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（一）</w:t>
      </w:r>
      <w:r w:rsidR="009916B1" w:rsidRPr="0016206D">
        <w:rPr>
          <w:rFonts w:ascii="楷体" w:eastAsia="楷体" w:hAnsi="楷体" w:cs="仿宋_GB2312" w:hint="eastAsia"/>
          <w:b/>
          <w:sz w:val="32"/>
          <w:szCs w:val="28"/>
        </w:rPr>
        <w:t>实用性原则</w:t>
      </w:r>
    </w:p>
    <w:p w:rsidR="009916B1" w:rsidRPr="0016206D" w:rsidRDefault="009916B1"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本文件是在充分收集相关资料和文献，分析</w:t>
      </w:r>
      <w:r w:rsidR="000C482C" w:rsidRPr="0016206D">
        <w:rPr>
          <w:rFonts w:ascii="仿宋_GB2312" w:eastAsia="仿宋_GB2312" w:hAnsi="宋体" w:hint="eastAsia"/>
          <w:sz w:val="32"/>
          <w:szCs w:val="28"/>
          <w:lang w:val="zh-CN"/>
        </w:rPr>
        <w:t>区内</w:t>
      </w:r>
      <w:r w:rsidR="001674D6" w:rsidRPr="0016206D">
        <w:rPr>
          <w:rFonts w:ascii="仿宋_GB2312" w:eastAsia="仿宋_GB2312" w:hAnsi="宋体" w:hint="eastAsia"/>
          <w:sz w:val="32"/>
          <w:szCs w:val="28"/>
          <w:lang w:val="zh-CN"/>
        </w:rPr>
        <w:t>野生红茶</w:t>
      </w:r>
      <w:r w:rsidR="00381BB5" w:rsidRPr="0016206D">
        <w:rPr>
          <w:rFonts w:ascii="仿宋_GB2312" w:eastAsia="仿宋_GB2312" w:hAnsi="宋体" w:hint="eastAsia"/>
          <w:sz w:val="32"/>
          <w:szCs w:val="28"/>
          <w:lang w:val="zh-CN"/>
        </w:rPr>
        <w:t>生产</w:t>
      </w:r>
      <w:r w:rsidR="000C482C" w:rsidRPr="0016206D">
        <w:rPr>
          <w:rFonts w:ascii="仿宋_GB2312" w:eastAsia="仿宋_GB2312" w:hAnsi="宋体" w:hint="eastAsia"/>
          <w:sz w:val="32"/>
          <w:szCs w:val="28"/>
          <w:lang w:val="zh-CN"/>
        </w:rPr>
        <w:t>现状</w:t>
      </w:r>
      <w:r w:rsidRPr="0016206D">
        <w:rPr>
          <w:rFonts w:ascii="仿宋_GB2312" w:eastAsia="仿宋_GB2312" w:hAnsi="宋体" w:hint="eastAsia"/>
          <w:sz w:val="32"/>
          <w:szCs w:val="28"/>
          <w:lang w:val="zh-CN"/>
        </w:rPr>
        <w:t>，在现有国家、行业</w:t>
      </w:r>
      <w:r w:rsidR="00381BB5" w:rsidRPr="0016206D">
        <w:rPr>
          <w:rFonts w:ascii="仿宋_GB2312" w:eastAsia="仿宋_GB2312" w:hAnsi="宋体" w:hint="eastAsia"/>
          <w:sz w:val="32"/>
          <w:szCs w:val="28"/>
          <w:lang w:val="zh-CN"/>
        </w:rPr>
        <w:t>、地方</w:t>
      </w:r>
      <w:r w:rsidRPr="0016206D">
        <w:rPr>
          <w:rFonts w:ascii="仿宋_GB2312" w:eastAsia="仿宋_GB2312" w:hAnsi="宋体" w:hint="eastAsia"/>
          <w:sz w:val="32"/>
          <w:szCs w:val="28"/>
          <w:lang w:val="zh-CN"/>
        </w:rPr>
        <w:t>标准相关</w:t>
      </w:r>
      <w:r w:rsidR="00AF0950" w:rsidRPr="0016206D">
        <w:rPr>
          <w:rFonts w:ascii="仿宋_GB2312" w:eastAsia="仿宋_GB2312" w:hAnsi="宋体" w:hint="eastAsia"/>
          <w:sz w:val="32"/>
          <w:szCs w:val="28"/>
          <w:lang w:val="zh-CN"/>
        </w:rPr>
        <w:t>红茶</w:t>
      </w:r>
      <w:r w:rsidR="00381BB5" w:rsidRPr="0016206D">
        <w:rPr>
          <w:rFonts w:ascii="仿宋_GB2312" w:eastAsia="仿宋_GB2312" w:hAnsi="宋体" w:hint="eastAsia"/>
          <w:sz w:val="32"/>
          <w:szCs w:val="28"/>
          <w:lang w:val="zh-CN"/>
        </w:rPr>
        <w:t>产品质量要求</w:t>
      </w:r>
      <w:r w:rsidRPr="0016206D">
        <w:rPr>
          <w:rFonts w:ascii="仿宋_GB2312" w:eastAsia="仿宋_GB2312" w:hAnsi="宋体" w:hint="eastAsia"/>
          <w:sz w:val="32"/>
          <w:szCs w:val="28"/>
          <w:lang w:val="zh-CN"/>
        </w:rPr>
        <w:t>的基础上，结合</w:t>
      </w:r>
      <w:r w:rsidR="00720392" w:rsidRPr="0016206D">
        <w:rPr>
          <w:rFonts w:ascii="仿宋_GB2312" w:eastAsia="仿宋_GB2312" w:hAnsi="宋体" w:hint="eastAsia"/>
          <w:sz w:val="32"/>
          <w:szCs w:val="28"/>
          <w:lang w:val="zh-CN"/>
        </w:rPr>
        <w:t>感官评审及</w:t>
      </w:r>
      <w:r w:rsidR="00381BB5" w:rsidRPr="0016206D">
        <w:rPr>
          <w:rFonts w:ascii="仿宋_GB2312" w:eastAsia="仿宋_GB2312" w:hAnsi="宋体" w:hint="eastAsia"/>
          <w:sz w:val="32"/>
          <w:szCs w:val="28"/>
          <w:lang w:val="zh-CN"/>
        </w:rPr>
        <w:t>区内</w:t>
      </w:r>
      <w:r w:rsidR="001674D6" w:rsidRPr="0016206D">
        <w:rPr>
          <w:rFonts w:ascii="仿宋_GB2312" w:eastAsia="仿宋_GB2312" w:hAnsi="宋体" w:hint="eastAsia"/>
          <w:sz w:val="32"/>
          <w:szCs w:val="28"/>
          <w:lang w:val="zh-CN"/>
        </w:rPr>
        <w:t>野生红茶</w:t>
      </w:r>
      <w:r w:rsidR="00381BB5" w:rsidRPr="0016206D">
        <w:rPr>
          <w:rFonts w:ascii="仿宋_GB2312" w:eastAsia="仿宋_GB2312" w:hAnsi="宋体" w:hint="eastAsia"/>
          <w:sz w:val="32"/>
          <w:szCs w:val="28"/>
          <w:lang w:val="zh-CN"/>
        </w:rPr>
        <w:t>生产企业的检测报告</w:t>
      </w:r>
      <w:r w:rsidRPr="0016206D">
        <w:rPr>
          <w:rFonts w:ascii="仿宋_GB2312" w:eastAsia="仿宋_GB2312" w:hAnsi="宋体" w:hint="eastAsia"/>
          <w:sz w:val="32"/>
          <w:szCs w:val="28"/>
          <w:lang w:val="zh-CN"/>
        </w:rPr>
        <w:t>而总结起草的。符合当前</w:t>
      </w:r>
      <w:r w:rsidR="00381BB5" w:rsidRPr="0016206D">
        <w:rPr>
          <w:rFonts w:ascii="仿宋_GB2312" w:eastAsia="仿宋_GB2312" w:hAnsi="宋体" w:hint="eastAsia"/>
          <w:sz w:val="32"/>
          <w:szCs w:val="28"/>
          <w:lang w:val="zh-CN"/>
        </w:rPr>
        <w:t>广西</w:t>
      </w:r>
      <w:r w:rsidR="001674D6" w:rsidRPr="0016206D">
        <w:rPr>
          <w:rFonts w:ascii="仿宋_GB2312" w:eastAsia="仿宋_GB2312" w:hAnsi="宋体" w:hint="eastAsia"/>
          <w:sz w:val="32"/>
          <w:szCs w:val="28"/>
          <w:lang w:val="zh-CN"/>
        </w:rPr>
        <w:t>野生红茶</w:t>
      </w:r>
      <w:r w:rsidR="00381BB5" w:rsidRPr="0016206D">
        <w:rPr>
          <w:rFonts w:ascii="仿宋_GB2312" w:eastAsia="仿宋_GB2312" w:hAnsi="宋体" w:hint="eastAsia"/>
          <w:sz w:val="32"/>
          <w:szCs w:val="28"/>
          <w:lang w:val="zh-CN"/>
        </w:rPr>
        <w:t>生产</w:t>
      </w:r>
      <w:r w:rsidRPr="0016206D">
        <w:rPr>
          <w:rFonts w:ascii="仿宋_GB2312" w:eastAsia="仿宋_GB2312" w:hAnsi="宋体" w:hint="eastAsia"/>
          <w:sz w:val="32"/>
          <w:szCs w:val="28"/>
          <w:lang w:val="zh-CN"/>
        </w:rPr>
        <w:t>的</w:t>
      </w:r>
      <w:r w:rsidR="00F6264F" w:rsidRPr="0016206D">
        <w:rPr>
          <w:rFonts w:ascii="仿宋_GB2312" w:eastAsia="仿宋_GB2312" w:hAnsi="宋体" w:hint="eastAsia"/>
          <w:sz w:val="32"/>
          <w:szCs w:val="28"/>
          <w:lang w:val="zh-CN"/>
        </w:rPr>
        <w:t>要求</w:t>
      </w:r>
      <w:r w:rsidRPr="0016206D">
        <w:rPr>
          <w:rFonts w:ascii="仿宋_GB2312" w:eastAsia="仿宋_GB2312" w:hAnsi="宋体" w:hint="eastAsia"/>
          <w:sz w:val="32"/>
          <w:szCs w:val="28"/>
          <w:lang w:val="zh-CN"/>
        </w:rPr>
        <w:t>，有利于行业的长远发展，具有较强的实用性和可操作性。</w:t>
      </w:r>
    </w:p>
    <w:p w:rsidR="009916B1"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（二）</w:t>
      </w:r>
      <w:r w:rsidR="009916B1" w:rsidRPr="0016206D">
        <w:rPr>
          <w:rFonts w:ascii="楷体" w:eastAsia="楷体" w:hAnsi="楷体" w:cs="仿宋_GB2312" w:hint="eastAsia"/>
          <w:b/>
          <w:sz w:val="32"/>
          <w:szCs w:val="28"/>
        </w:rPr>
        <w:t>协调性原则</w:t>
      </w:r>
    </w:p>
    <w:p w:rsidR="009916B1" w:rsidRPr="0016206D" w:rsidRDefault="009916B1"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本文件编写过程中注意了</w:t>
      </w:r>
      <w:r w:rsidR="001674D6" w:rsidRPr="0016206D">
        <w:rPr>
          <w:rFonts w:ascii="仿宋_GB2312" w:eastAsia="仿宋_GB2312" w:hAnsi="宋体" w:hint="eastAsia"/>
          <w:sz w:val="32"/>
          <w:szCs w:val="28"/>
          <w:lang w:val="zh-CN"/>
        </w:rPr>
        <w:t>野生红茶</w:t>
      </w:r>
      <w:r w:rsidR="00381BB5" w:rsidRPr="0016206D">
        <w:rPr>
          <w:rFonts w:ascii="仿宋_GB2312" w:eastAsia="仿宋_GB2312" w:hAnsi="宋体" w:hint="eastAsia"/>
          <w:sz w:val="32"/>
          <w:szCs w:val="28"/>
          <w:lang w:val="zh-CN"/>
        </w:rPr>
        <w:t>产品质量</w:t>
      </w:r>
      <w:r w:rsidR="000C482C" w:rsidRPr="0016206D">
        <w:rPr>
          <w:rFonts w:ascii="仿宋_GB2312" w:eastAsia="仿宋_GB2312" w:hAnsi="宋体" w:hint="eastAsia"/>
          <w:sz w:val="32"/>
          <w:szCs w:val="28"/>
          <w:lang w:val="zh-CN"/>
        </w:rPr>
        <w:t>要求与</w:t>
      </w:r>
      <w:r w:rsidRPr="0016206D">
        <w:rPr>
          <w:rFonts w:ascii="仿宋_GB2312" w:eastAsia="仿宋_GB2312" w:hAnsi="宋体" w:hint="eastAsia"/>
          <w:sz w:val="32"/>
          <w:szCs w:val="28"/>
          <w:lang w:val="zh-CN"/>
        </w:rPr>
        <w:t>相关法律法规的协调问题，在内容上与现行法律法规、标准协调一致。</w:t>
      </w:r>
    </w:p>
    <w:p w:rsidR="009916B1"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（三）</w:t>
      </w:r>
      <w:r w:rsidR="009916B1" w:rsidRPr="0016206D">
        <w:rPr>
          <w:rFonts w:ascii="楷体" w:eastAsia="楷体" w:hAnsi="楷体" w:cs="仿宋_GB2312" w:hint="eastAsia"/>
          <w:b/>
          <w:sz w:val="32"/>
          <w:szCs w:val="28"/>
        </w:rPr>
        <w:t>规范性原则</w:t>
      </w:r>
    </w:p>
    <w:p w:rsidR="009916B1" w:rsidRPr="0016206D" w:rsidRDefault="009916B1"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本文件严格按照GB/T 1.1—2020《标准化工作导则 第1部分：标准的结构和编写》的要求和规定编写本标准的内容，保证标准的编写质量。</w:t>
      </w:r>
    </w:p>
    <w:p w:rsidR="009916B1" w:rsidRPr="0016206D" w:rsidRDefault="00975BD6" w:rsidP="00A542F9">
      <w:pPr>
        <w:adjustRightInd w:val="0"/>
        <w:snapToGrid w:val="0"/>
        <w:spacing w:beforeLines="50" w:afterLines="50" w:line="560" w:lineRule="exact"/>
        <w:ind w:firstLineChars="200" w:firstLine="562"/>
        <w:rPr>
          <w:rFonts w:ascii="仿宋_GB2312" w:eastAsia="仿宋_GB2312" w:hAnsi="宋体"/>
          <w:b/>
          <w:sz w:val="28"/>
          <w:szCs w:val="28"/>
        </w:rPr>
      </w:pPr>
      <w:r w:rsidRPr="0016206D">
        <w:rPr>
          <w:rFonts w:ascii="仿宋_GB2312" w:eastAsia="仿宋_GB2312" w:hAnsi="宋体" w:hint="eastAsia"/>
          <w:b/>
          <w:sz w:val="28"/>
          <w:szCs w:val="28"/>
        </w:rPr>
        <w:t>（</w:t>
      </w:r>
      <w:r w:rsidRPr="0016206D">
        <w:rPr>
          <w:rFonts w:ascii="楷体" w:eastAsia="楷体" w:hAnsi="楷体" w:cs="仿宋_GB2312" w:hint="eastAsia"/>
          <w:b/>
          <w:sz w:val="32"/>
          <w:szCs w:val="28"/>
        </w:rPr>
        <w:t>四）</w:t>
      </w:r>
      <w:r w:rsidR="009916B1" w:rsidRPr="0016206D">
        <w:rPr>
          <w:rFonts w:ascii="楷体" w:eastAsia="楷体" w:hAnsi="楷体" w:cs="仿宋_GB2312" w:hint="eastAsia"/>
          <w:b/>
          <w:sz w:val="32"/>
          <w:szCs w:val="28"/>
        </w:rPr>
        <w:t>前瞻性原则</w:t>
      </w:r>
    </w:p>
    <w:p w:rsidR="00975BD6" w:rsidRPr="0016206D" w:rsidRDefault="000512D3" w:rsidP="00BB619F">
      <w:pPr>
        <w:spacing w:line="560" w:lineRule="exact"/>
        <w:ind w:firstLineChars="200" w:firstLine="640"/>
        <w:rPr>
          <w:rFonts w:ascii="仿宋_GB2312" w:eastAsia="仿宋_GB2312" w:hAnsi="宋体" w:hint="eastAsia"/>
          <w:sz w:val="32"/>
          <w:szCs w:val="28"/>
          <w:lang w:val="zh-CN"/>
        </w:rPr>
      </w:pPr>
      <w:r w:rsidRPr="0016206D">
        <w:rPr>
          <w:rFonts w:ascii="仿宋_GB2312" w:eastAsia="仿宋_GB2312" w:hAnsi="宋体" w:hint="eastAsia"/>
          <w:sz w:val="32"/>
          <w:szCs w:val="28"/>
          <w:lang w:val="zh-CN"/>
        </w:rPr>
        <w:t>本文件兼顾当前区内</w:t>
      </w:r>
      <w:r w:rsidR="001674D6" w:rsidRPr="0016206D">
        <w:rPr>
          <w:rFonts w:ascii="仿宋_GB2312" w:eastAsia="仿宋_GB2312" w:hAnsi="宋体" w:hint="eastAsia"/>
          <w:sz w:val="32"/>
          <w:szCs w:val="28"/>
          <w:lang w:val="zh-CN"/>
        </w:rPr>
        <w:t>野生红茶</w:t>
      </w:r>
      <w:r w:rsidR="00631C7E" w:rsidRPr="0016206D">
        <w:rPr>
          <w:rFonts w:ascii="仿宋_GB2312" w:eastAsia="仿宋_GB2312" w:hAnsi="宋体" w:hint="eastAsia"/>
          <w:sz w:val="32"/>
          <w:szCs w:val="28"/>
          <w:lang w:val="zh-CN"/>
        </w:rPr>
        <w:t>产品质量的同时，</w:t>
      </w:r>
      <w:r w:rsidR="00552C6D" w:rsidRPr="0016206D">
        <w:rPr>
          <w:rFonts w:ascii="仿宋_GB2312" w:eastAsia="仿宋_GB2312" w:hAnsi="宋体" w:hint="eastAsia"/>
          <w:sz w:val="32"/>
          <w:szCs w:val="28"/>
          <w:lang w:val="zh-CN"/>
        </w:rPr>
        <w:t>还考虑到推动广西特色产品向品牌化、品质化、规模化发展的趋势和需求，</w:t>
      </w:r>
      <w:r w:rsidR="009916B1" w:rsidRPr="0016206D">
        <w:rPr>
          <w:rFonts w:ascii="仿宋_GB2312" w:eastAsia="仿宋_GB2312" w:hAnsi="宋体" w:hint="eastAsia"/>
          <w:sz w:val="32"/>
          <w:szCs w:val="28"/>
          <w:lang w:val="zh-CN"/>
        </w:rPr>
        <w:t>在标准中体现了个别特色性、前瞻性和先进性条款，作为对</w:t>
      </w:r>
      <w:r w:rsidR="001674D6" w:rsidRPr="0016206D">
        <w:rPr>
          <w:rFonts w:ascii="仿宋_GB2312" w:eastAsia="仿宋_GB2312" w:hAnsi="宋体" w:hint="eastAsia"/>
          <w:sz w:val="32"/>
          <w:szCs w:val="28"/>
          <w:lang w:val="zh-CN"/>
        </w:rPr>
        <w:t>野生红茶</w:t>
      </w:r>
      <w:r w:rsidR="00552C6D" w:rsidRPr="0016206D">
        <w:rPr>
          <w:rFonts w:ascii="仿宋_GB2312" w:eastAsia="仿宋_GB2312" w:hAnsi="宋体" w:hint="eastAsia"/>
          <w:sz w:val="32"/>
          <w:szCs w:val="28"/>
          <w:lang w:val="zh-CN"/>
        </w:rPr>
        <w:t>产品质量</w:t>
      </w:r>
      <w:r w:rsidR="009916B1" w:rsidRPr="0016206D">
        <w:rPr>
          <w:rFonts w:ascii="仿宋_GB2312" w:eastAsia="仿宋_GB2312" w:hAnsi="宋体" w:hint="eastAsia"/>
          <w:sz w:val="32"/>
          <w:szCs w:val="28"/>
          <w:lang w:val="zh-CN"/>
        </w:rPr>
        <w:t>的指导。</w:t>
      </w:r>
    </w:p>
    <w:p w:rsidR="00FB142D" w:rsidRPr="0016206D" w:rsidRDefault="00975BD6" w:rsidP="003360B9">
      <w:pPr>
        <w:adjustRightInd w:val="0"/>
        <w:snapToGrid w:val="0"/>
        <w:spacing w:beforeLines="50" w:afterLines="50" w:line="560" w:lineRule="exact"/>
        <w:ind w:firstLineChars="200" w:firstLine="640"/>
        <w:rPr>
          <w:rFonts w:ascii="仿宋_GB2312" w:eastAsia="仿宋_GB2312" w:hAnsi="宋体"/>
          <w:sz w:val="28"/>
          <w:szCs w:val="28"/>
        </w:rPr>
      </w:pPr>
      <w:r w:rsidRPr="0016206D">
        <w:rPr>
          <w:rFonts w:ascii="黑体" w:eastAsia="黑体" w:hAnsi="黑体" w:cs="黑体" w:hint="eastAsia"/>
          <w:bCs/>
          <w:sz w:val="32"/>
          <w:szCs w:val="32"/>
        </w:rPr>
        <w:lastRenderedPageBreak/>
        <w:t>五、</w:t>
      </w:r>
      <w:r w:rsidR="00611246" w:rsidRPr="0016206D">
        <w:rPr>
          <w:rFonts w:ascii="黑体" w:eastAsia="黑体" w:hAnsi="黑体" w:cs="黑体" w:hint="eastAsia"/>
          <w:bCs/>
          <w:sz w:val="32"/>
          <w:szCs w:val="32"/>
        </w:rPr>
        <w:t>标准主要章节内容及确定依据</w:t>
      </w:r>
    </w:p>
    <w:p w:rsidR="00D30747" w:rsidRPr="0016206D" w:rsidRDefault="00611246"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团体标准《</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》主要内容包括</w:t>
      </w:r>
      <w:r w:rsidR="00D30747" w:rsidRPr="0016206D">
        <w:rPr>
          <w:rFonts w:ascii="仿宋_GB2312" w:eastAsia="仿宋_GB2312" w:hAnsi="宋体" w:hint="eastAsia"/>
          <w:sz w:val="32"/>
          <w:szCs w:val="28"/>
          <w:lang w:val="zh-CN"/>
        </w:rPr>
        <w:t>术语和定义、感官要求、理化指标、安全卫生指标、检验方法、检验规则、标志标签、包装、运输、贮存、保质期。</w:t>
      </w:r>
    </w:p>
    <w:p w:rsidR="00552C6D"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（一）</w:t>
      </w:r>
      <w:r w:rsidR="007430BF" w:rsidRPr="0016206D">
        <w:rPr>
          <w:rFonts w:ascii="楷体" w:eastAsia="楷体" w:hAnsi="楷体" w:cs="仿宋_GB2312" w:hint="eastAsia"/>
          <w:b/>
          <w:sz w:val="32"/>
          <w:szCs w:val="28"/>
        </w:rPr>
        <w:t>术语和定义</w:t>
      </w:r>
    </w:p>
    <w:p w:rsidR="002D41C6" w:rsidRPr="0016206D" w:rsidRDefault="003766DE"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广西优质野生红茶</w:t>
      </w:r>
      <w:r w:rsidR="007430BF" w:rsidRPr="0016206D">
        <w:rPr>
          <w:rFonts w:ascii="仿宋_GB2312" w:eastAsia="仿宋_GB2312" w:hAnsi="宋体" w:hint="eastAsia"/>
          <w:sz w:val="32"/>
          <w:szCs w:val="28"/>
          <w:lang w:val="zh-CN"/>
        </w:rPr>
        <w:t>：</w:t>
      </w:r>
      <w:r w:rsidR="006E0527" w:rsidRPr="0016206D">
        <w:rPr>
          <w:rFonts w:ascii="仿宋_GB2312" w:eastAsia="仿宋_GB2312" w:hAnsi="宋体" w:hint="eastAsia"/>
          <w:sz w:val="32"/>
          <w:szCs w:val="28"/>
          <w:lang w:val="zh-CN"/>
        </w:rPr>
        <w:t>以广西行政区域内野生茶林中采摘的一芽一叶、一芽二叶为原料，按特定的红茶加工工艺和技术加工的，质量符合本文件要求的红茶产品。</w:t>
      </w:r>
    </w:p>
    <w:p w:rsidR="00E30368" w:rsidRPr="0016206D" w:rsidRDefault="00975BD6" w:rsidP="00A542F9">
      <w:pPr>
        <w:adjustRightInd w:val="0"/>
        <w:snapToGrid w:val="0"/>
        <w:spacing w:beforeLines="50" w:afterLines="50" w:line="560" w:lineRule="exact"/>
        <w:ind w:firstLineChars="200" w:firstLine="643"/>
        <w:rPr>
          <w:rFonts w:ascii="楷体" w:eastAsia="楷体" w:hAnsi="楷体" w:cs="仿宋_GB2312"/>
          <w:b/>
          <w:sz w:val="32"/>
          <w:szCs w:val="28"/>
        </w:rPr>
      </w:pPr>
      <w:r w:rsidRPr="0016206D">
        <w:rPr>
          <w:rFonts w:ascii="楷体" w:eastAsia="楷体" w:hAnsi="楷体" w:cs="仿宋_GB2312" w:hint="eastAsia"/>
          <w:b/>
          <w:sz w:val="32"/>
          <w:szCs w:val="28"/>
        </w:rPr>
        <w:t>（二）感官</w:t>
      </w:r>
      <w:r w:rsidR="00E30368" w:rsidRPr="0016206D">
        <w:rPr>
          <w:rFonts w:ascii="楷体" w:eastAsia="楷体" w:hAnsi="楷体" w:cs="仿宋_GB2312" w:hint="eastAsia"/>
          <w:b/>
          <w:sz w:val="32"/>
          <w:szCs w:val="28"/>
        </w:rPr>
        <w:t>要求</w:t>
      </w:r>
    </w:p>
    <w:p w:rsidR="00E30368" w:rsidRPr="0016206D" w:rsidRDefault="00E30368"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按产品实际和</w:t>
      </w:r>
      <w:r w:rsidR="002D41C6" w:rsidRPr="0016206D">
        <w:rPr>
          <w:rFonts w:ascii="仿宋_GB2312" w:eastAsia="仿宋_GB2312" w:hAnsi="宋体" w:hint="eastAsia"/>
          <w:sz w:val="32"/>
          <w:szCs w:val="28"/>
          <w:lang w:val="zh-CN"/>
        </w:rPr>
        <w:t>GB/T 13738.2</w:t>
      </w:r>
      <w:r w:rsidRPr="0016206D">
        <w:rPr>
          <w:rFonts w:ascii="仿宋_GB2312" w:eastAsia="仿宋_GB2312" w:hAnsi="宋体" w:hint="eastAsia"/>
          <w:sz w:val="32"/>
          <w:szCs w:val="28"/>
          <w:lang w:val="zh-CN"/>
        </w:rPr>
        <w:t>《</w:t>
      </w:r>
      <w:r w:rsidR="002D41C6" w:rsidRPr="0016206D">
        <w:rPr>
          <w:rFonts w:ascii="仿宋_GB2312" w:eastAsia="仿宋_GB2312" w:hAnsi="宋体" w:hint="eastAsia"/>
          <w:sz w:val="32"/>
          <w:szCs w:val="28"/>
          <w:lang w:val="zh-CN"/>
        </w:rPr>
        <w:t>红茶  第二部分：工夫红茶</w:t>
      </w:r>
      <w:r w:rsidRPr="0016206D">
        <w:rPr>
          <w:rFonts w:ascii="仿宋_GB2312" w:eastAsia="仿宋_GB2312" w:hAnsi="宋体" w:hint="eastAsia"/>
          <w:sz w:val="32"/>
          <w:szCs w:val="28"/>
          <w:lang w:val="zh-CN"/>
        </w:rPr>
        <w:t>》要求制定。</w:t>
      </w:r>
    </w:p>
    <w:p w:rsidR="00E202F4" w:rsidRPr="0016206D" w:rsidRDefault="00A665C5"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1)</w:t>
      </w:r>
      <w:r w:rsidR="00FA4EE0" w:rsidRPr="0016206D">
        <w:rPr>
          <w:rFonts w:ascii="仿宋_GB2312" w:eastAsia="仿宋_GB2312" w:hAnsi="宋体" w:hint="eastAsia"/>
          <w:sz w:val="32"/>
          <w:szCs w:val="28"/>
          <w:lang w:val="zh-CN"/>
        </w:rPr>
        <w:t>感官要求</w:t>
      </w:r>
      <w:r w:rsidR="002D41C6" w:rsidRPr="0016206D">
        <w:rPr>
          <w:rFonts w:ascii="仿宋_GB2312" w:eastAsia="仿宋_GB2312" w:hAnsi="宋体" w:hint="eastAsia"/>
          <w:sz w:val="32"/>
          <w:szCs w:val="28"/>
          <w:lang w:val="zh-CN"/>
        </w:rPr>
        <w:t>GB/T 13738.2《红茶  第二部分：工夫红茶》</w:t>
      </w:r>
    </w:p>
    <w:p w:rsidR="004A71AE" w:rsidRPr="0016206D" w:rsidRDefault="003B05F5" w:rsidP="003B05F5">
      <w:pPr>
        <w:rPr>
          <w:rFonts w:ascii="仿宋_GB2312" w:eastAsia="仿宋_GB2312" w:hAnsi="宋体"/>
          <w:b/>
          <w:noProof/>
          <w:sz w:val="28"/>
          <w:szCs w:val="28"/>
        </w:rPr>
      </w:pPr>
      <w:r w:rsidRPr="0016206D">
        <w:rPr>
          <w:rFonts w:ascii="仿宋_GB2312" w:eastAsia="仿宋_GB2312" w:hAnsi="宋体"/>
          <w:b/>
          <w:noProof/>
          <w:sz w:val="28"/>
          <w:szCs w:val="28"/>
        </w:rPr>
        <w:lastRenderedPageBreak/>
        <w:drawing>
          <wp:inline distT="0" distB="0" distL="0" distR="0">
            <wp:extent cx="5761549" cy="4341412"/>
            <wp:effectExtent l="19050" t="0" r="0" b="0"/>
            <wp:docPr id="1" name="图片 1" descr="C:\Users\ADMINI~1\AppData\Local\Temp\WeChat Files\143c94600e727e669b78103c1fc9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143c94600e727e669b78103c1fc9773.png"/>
                    <pic:cNvPicPr>
                      <a:picLocks noChangeAspect="1" noChangeArrowheads="1"/>
                    </pic:cNvPicPr>
                  </pic:nvPicPr>
                  <pic:blipFill>
                    <a:blip r:embed="rId11" cstate="print"/>
                    <a:srcRect/>
                    <a:stretch>
                      <a:fillRect/>
                    </a:stretch>
                  </pic:blipFill>
                  <pic:spPr bwMode="auto">
                    <a:xfrm>
                      <a:off x="0" y="0"/>
                      <a:ext cx="5760720" cy="4340787"/>
                    </a:xfrm>
                    <a:prstGeom prst="rect">
                      <a:avLst/>
                    </a:prstGeom>
                    <a:noFill/>
                    <a:ln w="9525">
                      <a:noFill/>
                      <a:miter lim="800000"/>
                      <a:headEnd/>
                      <a:tailEnd/>
                    </a:ln>
                  </pic:spPr>
                </pic:pic>
              </a:graphicData>
            </a:graphic>
          </wp:inline>
        </w:drawing>
      </w:r>
    </w:p>
    <w:p w:rsidR="00EB1E25" w:rsidRPr="0016206D" w:rsidRDefault="003B05F5" w:rsidP="003B05F5">
      <w:pPr>
        <w:rPr>
          <w:rFonts w:ascii="仿宋_GB2312" w:eastAsia="仿宋_GB2312" w:hAnsi="宋体"/>
          <w:b/>
          <w:sz w:val="28"/>
          <w:szCs w:val="28"/>
          <w:lang w:val="zh-CN"/>
        </w:rPr>
      </w:pPr>
      <w:r w:rsidRPr="0016206D">
        <w:rPr>
          <w:rFonts w:ascii="仿宋_GB2312" w:eastAsia="仿宋_GB2312" w:hAnsi="宋体"/>
          <w:b/>
          <w:noProof/>
          <w:sz w:val="28"/>
          <w:szCs w:val="28"/>
        </w:rPr>
        <w:drawing>
          <wp:inline distT="0" distB="0" distL="0" distR="0">
            <wp:extent cx="5760720" cy="3587058"/>
            <wp:effectExtent l="19050" t="0" r="0" b="0"/>
            <wp:docPr id="4" name="图片 2" descr="C:\Users\ADMINI~1\AppData\Local\Temp\WeChat Files\f9be12ca894fdcbb55b0ad32c021c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f9be12ca894fdcbb55b0ad32c021ce9.png"/>
                    <pic:cNvPicPr>
                      <a:picLocks noChangeAspect="1" noChangeArrowheads="1"/>
                    </pic:cNvPicPr>
                  </pic:nvPicPr>
                  <pic:blipFill>
                    <a:blip r:embed="rId12" cstate="print"/>
                    <a:srcRect/>
                    <a:stretch>
                      <a:fillRect/>
                    </a:stretch>
                  </pic:blipFill>
                  <pic:spPr bwMode="auto">
                    <a:xfrm>
                      <a:off x="0" y="0"/>
                      <a:ext cx="5760720" cy="3587058"/>
                    </a:xfrm>
                    <a:prstGeom prst="rect">
                      <a:avLst/>
                    </a:prstGeom>
                    <a:noFill/>
                    <a:ln w="9525">
                      <a:noFill/>
                      <a:miter lim="800000"/>
                      <a:headEnd/>
                      <a:tailEnd/>
                    </a:ln>
                  </pic:spPr>
                </pic:pic>
              </a:graphicData>
            </a:graphic>
          </wp:inline>
        </w:drawing>
      </w:r>
    </w:p>
    <w:p w:rsidR="002F02B4" w:rsidRPr="0016206D" w:rsidRDefault="002F02B4" w:rsidP="00E30368">
      <w:pPr>
        <w:ind w:left="562"/>
        <w:rPr>
          <w:rFonts w:ascii="仿宋_GB2312" w:eastAsia="仿宋_GB2312" w:hAnsi="宋体"/>
          <w:b/>
          <w:sz w:val="28"/>
          <w:szCs w:val="28"/>
          <w:lang w:val="zh-CN"/>
        </w:rPr>
      </w:pPr>
    </w:p>
    <w:p w:rsidR="006F07A8" w:rsidRPr="0016206D" w:rsidRDefault="006F07A8" w:rsidP="006F07A8">
      <w:pPr>
        <w:jc w:val="center"/>
        <w:rPr>
          <w:b/>
          <w:bCs/>
          <w:sz w:val="32"/>
          <w:szCs w:val="32"/>
        </w:rPr>
        <w:sectPr w:rsidR="006F07A8" w:rsidRPr="0016206D" w:rsidSect="00FB142D">
          <w:footerReference w:type="default" r:id="rId13"/>
          <w:pgSz w:w="11906" w:h="16838"/>
          <w:pgMar w:top="1440" w:right="1417" w:bottom="1440" w:left="1417" w:header="851" w:footer="992" w:gutter="0"/>
          <w:cols w:space="720"/>
          <w:docGrid w:type="lines" w:linePitch="312"/>
        </w:sectPr>
      </w:pPr>
    </w:p>
    <w:p w:rsidR="0016558A" w:rsidRPr="0016206D" w:rsidRDefault="00A665C5" w:rsidP="00BB619F">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lastRenderedPageBreak/>
        <w:t>2)</w:t>
      </w:r>
      <w:r w:rsidR="003766DE" w:rsidRPr="0016206D">
        <w:rPr>
          <w:rFonts w:ascii="仿宋_GB2312" w:eastAsia="仿宋_GB2312" w:hAnsi="宋体" w:hint="eastAsia"/>
          <w:sz w:val="32"/>
          <w:szCs w:val="28"/>
          <w:lang w:val="zh-CN"/>
        </w:rPr>
        <w:t>广西优质野生红茶</w:t>
      </w:r>
      <w:r w:rsidR="0016558A" w:rsidRPr="0016206D">
        <w:rPr>
          <w:rFonts w:ascii="仿宋_GB2312" w:eastAsia="仿宋_GB2312" w:hAnsi="宋体" w:hint="eastAsia"/>
          <w:sz w:val="32"/>
          <w:szCs w:val="28"/>
          <w:lang w:val="zh-CN"/>
        </w:rPr>
        <w:t>感官评审表</w:t>
      </w:r>
      <w:r w:rsidRPr="0016206D">
        <w:rPr>
          <w:rFonts w:ascii="仿宋_GB2312" w:eastAsia="仿宋_GB2312" w:hAnsi="宋体" w:hint="eastAsia"/>
          <w:sz w:val="32"/>
          <w:szCs w:val="28"/>
          <w:lang w:val="zh-CN"/>
        </w:rPr>
        <w:t>（表1）</w:t>
      </w:r>
    </w:p>
    <w:p w:rsidR="006F07A8" w:rsidRPr="0016206D" w:rsidRDefault="0016558A" w:rsidP="00BB619F">
      <w:pPr>
        <w:spacing w:line="560" w:lineRule="exact"/>
        <w:jc w:val="center"/>
        <w:rPr>
          <w:rFonts w:ascii="仿宋_GB2312" w:eastAsia="仿宋_GB2312" w:hAnsi="宋体"/>
          <w:sz w:val="32"/>
          <w:szCs w:val="28"/>
          <w:lang w:val="zh-CN"/>
        </w:rPr>
      </w:pPr>
      <w:r w:rsidRPr="0016206D">
        <w:rPr>
          <w:rFonts w:ascii="仿宋_GB2312" w:eastAsia="仿宋_GB2312" w:hAnsi="宋体" w:hint="eastAsia"/>
          <w:sz w:val="32"/>
          <w:szCs w:val="28"/>
          <w:lang w:val="zh-CN"/>
        </w:rPr>
        <w:t xml:space="preserve">表1  </w:t>
      </w:r>
      <w:r w:rsidR="006F07A8" w:rsidRPr="0016206D">
        <w:rPr>
          <w:rFonts w:ascii="仿宋_GB2312" w:eastAsia="仿宋_GB2312" w:hAnsi="宋体" w:hint="eastAsia"/>
          <w:sz w:val="32"/>
          <w:szCs w:val="28"/>
          <w:lang w:val="zh-CN"/>
        </w:rPr>
        <w:t>团体标准《</w:t>
      </w:r>
      <w:r w:rsidR="003766DE" w:rsidRPr="0016206D">
        <w:rPr>
          <w:rFonts w:ascii="仿宋_GB2312" w:eastAsia="仿宋_GB2312" w:hAnsi="宋体" w:hint="eastAsia"/>
          <w:sz w:val="32"/>
          <w:szCs w:val="28"/>
          <w:lang w:val="zh-CN"/>
        </w:rPr>
        <w:t>广西优质野生红茶</w:t>
      </w:r>
      <w:r w:rsidR="006F07A8" w:rsidRPr="0016206D">
        <w:rPr>
          <w:rFonts w:ascii="仿宋_GB2312" w:eastAsia="仿宋_GB2312" w:hAnsi="宋体" w:hint="eastAsia"/>
          <w:sz w:val="32"/>
          <w:szCs w:val="28"/>
          <w:lang w:val="zh-CN"/>
        </w:rPr>
        <w:t>》茶叶样品感官审评表</w:t>
      </w:r>
    </w:p>
    <w:tbl>
      <w:tblPr>
        <w:tblW w:w="15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0"/>
        <w:gridCol w:w="2551"/>
        <w:gridCol w:w="2127"/>
        <w:gridCol w:w="2551"/>
        <w:gridCol w:w="2126"/>
        <w:gridCol w:w="2213"/>
        <w:gridCol w:w="1420"/>
      </w:tblGrid>
      <w:tr w:rsidR="009239C8" w:rsidRPr="0016206D" w:rsidTr="009239C8">
        <w:trPr>
          <w:trHeight w:hRule="exact" w:val="493"/>
          <w:jc w:val="center"/>
        </w:trPr>
        <w:tc>
          <w:tcPr>
            <w:tcW w:w="2660" w:type="dxa"/>
            <w:vMerge w:val="restart"/>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序号</w:t>
            </w:r>
          </w:p>
        </w:tc>
        <w:tc>
          <w:tcPr>
            <w:tcW w:w="2551" w:type="dxa"/>
            <w:vAlign w:val="center"/>
          </w:tcPr>
          <w:p w:rsidR="009239C8" w:rsidRPr="0016206D" w:rsidRDefault="009239C8" w:rsidP="00BB4178">
            <w:pPr>
              <w:spacing w:line="240" w:lineRule="exact"/>
              <w:jc w:val="center"/>
              <w:rPr>
                <w:rFonts w:ascii="仿宋_GB2312" w:eastAsia="仿宋_GB2312" w:hAnsi="宋体" w:cs="宋体"/>
                <w:sz w:val="24"/>
              </w:rPr>
            </w:pPr>
            <w:r w:rsidRPr="0016206D">
              <w:rPr>
                <w:rFonts w:ascii="仿宋_GB2312" w:eastAsia="仿宋_GB2312" w:hAnsi="宋体" w:cs="宋体" w:hint="eastAsia"/>
                <w:sz w:val="24"/>
              </w:rPr>
              <w:t>外形25%</w:t>
            </w:r>
          </w:p>
        </w:tc>
        <w:tc>
          <w:tcPr>
            <w:tcW w:w="2127" w:type="dxa"/>
            <w:vAlign w:val="center"/>
          </w:tcPr>
          <w:p w:rsidR="009239C8" w:rsidRPr="0016206D" w:rsidRDefault="009239C8" w:rsidP="00BB4178">
            <w:pPr>
              <w:spacing w:line="240" w:lineRule="exact"/>
              <w:jc w:val="center"/>
              <w:rPr>
                <w:rFonts w:ascii="仿宋_GB2312" w:eastAsia="仿宋_GB2312" w:hAnsi="宋体" w:cs="宋体"/>
                <w:sz w:val="24"/>
              </w:rPr>
            </w:pPr>
            <w:r w:rsidRPr="0016206D">
              <w:rPr>
                <w:rFonts w:ascii="仿宋_GB2312" w:eastAsia="仿宋_GB2312" w:hAnsi="宋体" w:cs="宋体" w:hint="eastAsia"/>
                <w:sz w:val="24"/>
              </w:rPr>
              <w:t>汤色10%</w:t>
            </w:r>
          </w:p>
        </w:tc>
        <w:tc>
          <w:tcPr>
            <w:tcW w:w="2551" w:type="dxa"/>
            <w:vAlign w:val="center"/>
          </w:tcPr>
          <w:p w:rsidR="009239C8" w:rsidRPr="0016206D" w:rsidRDefault="009239C8" w:rsidP="00BB4178">
            <w:pPr>
              <w:spacing w:line="240" w:lineRule="exact"/>
              <w:jc w:val="center"/>
              <w:rPr>
                <w:rFonts w:ascii="仿宋_GB2312" w:eastAsia="仿宋_GB2312" w:hAnsi="宋体" w:cs="宋体"/>
                <w:sz w:val="24"/>
              </w:rPr>
            </w:pPr>
            <w:r w:rsidRPr="0016206D">
              <w:rPr>
                <w:rFonts w:ascii="仿宋_GB2312" w:eastAsia="仿宋_GB2312" w:hAnsi="宋体" w:cs="宋体" w:hint="eastAsia"/>
                <w:sz w:val="24"/>
              </w:rPr>
              <w:t>香气25%</w:t>
            </w:r>
          </w:p>
        </w:tc>
        <w:tc>
          <w:tcPr>
            <w:tcW w:w="2126" w:type="dxa"/>
            <w:vAlign w:val="center"/>
          </w:tcPr>
          <w:p w:rsidR="009239C8" w:rsidRPr="0016206D" w:rsidRDefault="009239C8" w:rsidP="00BB4178">
            <w:pPr>
              <w:spacing w:line="240" w:lineRule="exact"/>
              <w:jc w:val="center"/>
              <w:rPr>
                <w:rFonts w:ascii="仿宋_GB2312" w:eastAsia="仿宋_GB2312" w:hAnsi="宋体" w:cs="宋体"/>
                <w:sz w:val="24"/>
              </w:rPr>
            </w:pPr>
            <w:r w:rsidRPr="0016206D">
              <w:rPr>
                <w:rFonts w:ascii="仿宋_GB2312" w:eastAsia="仿宋_GB2312" w:hAnsi="宋体" w:cs="宋体" w:hint="eastAsia"/>
                <w:sz w:val="24"/>
              </w:rPr>
              <w:t>滋味30%</w:t>
            </w:r>
          </w:p>
        </w:tc>
        <w:tc>
          <w:tcPr>
            <w:tcW w:w="2213" w:type="dxa"/>
            <w:vAlign w:val="center"/>
          </w:tcPr>
          <w:p w:rsidR="009239C8" w:rsidRPr="0016206D" w:rsidRDefault="009239C8" w:rsidP="00BB4178">
            <w:pPr>
              <w:spacing w:line="240" w:lineRule="exact"/>
              <w:jc w:val="center"/>
              <w:rPr>
                <w:rFonts w:ascii="仿宋_GB2312" w:eastAsia="仿宋_GB2312" w:hAnsi="宋体" w:cs="宋体"/>
                <w:sz w:val="24"/>
              </w:rPr>
            </w:pPr>
            <w:r w:rsidRPr="0016206D">
              <w:rPr>
                <w:rFonts w:ascii="仿宋_GB2312" w:eastAsia="仿宋_GB2312" w:hAnsi="宋体" w:cs="宋体" w:hint="eastAsia"/>
                <w:sz w:val="24"/>
              </w:rPr>
              <w:t>叶底10%</w:t>
            </w:r>
          </w:p>
        </w:tc>
        <w:tc>
          <w:tcPr>
            <w:tcW w:w="1420" w:type="dxa"/>
            <w:vMerge w:val="restart"/>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备注</w:t>
            </w:r>
          </w:p>
        </w:tc>
      </w:tr>
      <w:tr w:rsidR="009239C8" w:rsidRPr="0016206D" w:rsidTr="009239C8">
        <w:trPr>
          <w:trHeight w:hRule="exact" w:val="483"/>
          <w:jc w:val="center"/>
        </w:trPr>
        <w:tc>
          <w:tcPr>
            <w:tcW w:w="2660" w:type="dxa"/>
            <w:vMerge/>
            <w:vAlign w:val="center"/>
          </w:tcPr>
          <w:p w:rsidR="009239C8" w:rsidRPr="0016206D" w:rsidRDefault="009239C8" w:rsidP="00BB4178">
            <w:pPr>
              <w:spacing w:line="240" w:lineRule="exact"/>
              <w:jc w:val="center"/>
              <w:rPr>
                <w:rFonts w:ascii="仿宋_GB2312" w:eastAsia="仿宋_GB2312" w:hAnsi="宋体"/>
                <w:sz w:val="24"/>
              </w:rPr>
            </w:pPr>
          </w:p>
        </w:tc>
        <w:tc>
          <w:tcPr>
            <w:tcW w:w="2551" w:type="dxa"/>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评语</w:t>
            </w:r>
          </w:p>
        </w:tc>
        <w:tc>
          <w:tcPr>
            <w:tcW w:w="2127" w:type="dxa"/>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评语</w:t>
            </w:r>
          </w:p>
        </w:tc>
        <w:tc>
          <w:tcPr>
            <w:tcW w:w="2551" w:type="dxa"/>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评语</w:t>
            </w:r>
          </w:p>
        </w:tc>
        <w:tc>
          <w:tcPr>
            <w:tcW w:w="2126" w:type="dxa"/>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评语</w:t>
            </w:r>
          </w:p>
        </w:tc>
        <w:tc>
          <w:tcPr>
            <w:tcW w:w="2213" w:type="dxa"/>
            <w:vAlign w:val="center"/>
          </w:tcPr>
          <w:p w:rsidR="009239C8" w:rsidRPr="0016206D" w:rsidRDefault="009239C8" w:rsidP="00BB4178">
            <w:pPr>
              <w:spacing w:line="240" w:lineRule="exact"/>
              <w:jc w:val="center"/>
              <w:rPr>
                <w:rFonts w:ascii="仿宋_GB2312" w:eastAsia="仿宋_GB2312" w:hAnsi="宋体"/>
                <w:sz w:val="24"/>
              </w:rPr>
            </w:pPr>
            <w:r w:rsidRPr="0016206D">
              <w:rPr>
                <w:rFonts w:ascii="仿宋_GB2312" w:eastAsia="仿宋_GB2312" w:hAnsi="宋体" w:cs="宋体" w:hint="eastAsia"/>
                <w:sz w:val="24"/>
              </w:rPr>
              <w:t>评语</w:t>
            </w:r>
          </w:p>
        </w:tc>
        <w:tc>
          <w:tcPr>
            <w:tcW w:w="1420" w:type="dxa"/>
            <w:vMerge/>
            <w:vAlign w:val="center"/>
          </w:tcPr>
          <w:p w:rsidR="009239C8" w:rsidRPr="0016206D" w:rsidRDefault="009239C8" w:rsidP="00BB4178">
            <w:pPr>
              <w:spacing w:line="240" w:lineRule="exact"/>
              <w:jc w:val="center"/>
              <w:rPr>
                <w:rFonts w:ascii="仿宋_GB2312" w:eastAsia="仿宋_GB2312" w:hAnsi="宋体"/>
                <w:sz w:val="24"/>
              </w:rPr>
            </w:pPr>
          </w:p>
        </w:tc>
      </w:tr>
      <w:tr w:rsidR="009239C8" w:rsidRPr="0016206D" w:rsidTr="009239C8">
        <w:trPr>
          <w:trHeight w:hRule="exact" w:val="1120"/>
          <w:jc w:val="center"/>
        </w:trPr>
        <w:tc>
          <w:tcPr>
            <w:tcW w:w="2660" w:type="dxa"/>
            <w:vAlign w:val="center"/>
          </w:tcPr>
          <w:p w:rsidR="009239C8" w:rsidRPr="0016206D" w:rsidRDefault="00213A49" w:rsidP="000A56CE">
            <w:pPr>
              <w:jc w:val="center"/>
              <w:rPr>
                <w:rFonts w:ascii="仿宋_GB2312" w:eastAsia="仿宋_GB2312" w:hAnsi="宋体"/>
                <w:sz w:val="24"/>
              </w:rPr>
            </w:pPr>
            <w:r w:rsidRPr="0016206D">
              <w:rPr>
                <w:rFonts w:ascii="仿宋_GB2312" w:eastAsia="仿宋_GB2312" w:hAnsi="宋体" w:hint="eastAsia"/>
                <w:sz w:val="24"/>
              </w:rPr>
              <w:t>桂林福中福生态种植有限公司</w:t>
            </w:r>
            <w:r w:rsidR="003A3779" w:rsidRPr="0016206D">
              <w:rPr>
                <w:rFonts w:ascii="仿宋_GB2312" w:eastAsia="仿宋_GB2312" w:hAnsi="宋体" w:hint="eastAsia"/>
                <w:sz w:val="24"/>
              </w:rPr>
              <w:t>（</w:t>
            </w:r>
            <w:r w:rsidR="009239C8" w:rsidRPr="0016206D">
              <w:rPr>
                <w:rFonts w:ascii="仿宋_GB2312" w:eastAsia="仿宋_GB2312" w:hAnsi="宋体" w:hint="eastAsia"/>
                <w:sz w:val="24"/>
              </w:rPr>
              <w:t>1</w:t>
            </w:r>
            <w:r w:rsidR="003A3779" w:rsidRPr="0016206D">
              <w:rPr>
                <w:rFonts w:ascii="仿宋_GB2312" w:eastAsia="仿宋_GB2312" w:hAnsi="宋体" w:hint="eastAsia"/>
                <w:sz w:val="24"/>
              </w:rPr>
              <w:t>）</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紧结、有毫、乌尚润、匀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1002"/>
          <w:jc w:val="center"/>
        </w:trPr>
        <w:tc>
          <w:tcPr>
            <w:tcW w:w="2660" w:type="dxa"/>
            <w:vAlign w:val="center"/>
          </w:tcPr>
          <w:p w:rsidR="009239C8" w:rsidRPr="0016206D" w:rsidRDefault="00213A49" w:rsidP="003A3779">
            <w:pPr>
              <w:jc w:val="center"/>
              <w:rPr>
                <w:rFonts w:ascii="仿宋_GB2312" w:eastAsia="仿宋_GB2312" w:hAnsi="宋体"/>
                <w:sz w:val="24"/>
              </w:rPr>
            </w:pPr>
            <w:r w:rsidRPr="0016206D">
              <w:rPr>
                <w:rFonts w:ascii="仿宋_GB2312" w:eastAsia="仿宋_GB2312" w:hAnsi="宋体" w:hint="eastAsia"/>
                <w:sz w:val="24"/>
              </w:rPr>
              <w:t>桂林福中福生态种植有限公司</w:t>
            </w:r>
            <w:r w:rsidR="003A3779" w:rsidRPr="0016206D">
              <w:rPr>
                <w:rFonts w:ascii="仿宋_GB2312" w:eastAsia="仿宋_GB2312" w:hAnsi="宋体" w:hint="eastAsia"/>
                <w:sz w:val="24"/>
              </w:rPr>
              <w:t>（2）</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紧结、有毫、乌尚润、尚匀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红明亮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尚红亮、尚匀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0"/>
          <w:jc w:val="center"/>
        </w:trPr>
        <w:tc>
          <w:tcPr>
            <w:tcW w:w="2660" w:type="dxa"/>
            <w:vAlign w:val="center"/>
          </w:tcPr>
          <w:p w:rsidR="009239C8" w:rsidRPr="0016206D" w:rsidRDefault="00213A49" w:rsidP="000A56CE">
            <w:pPr>
              <w:jc w:val="center"/>
              <w:rPr>
                <w:rFonts w:ascii="仿宋_GB2312" w:eastAsia="仿宋_GB2312" w:hAnsi="宋体"/>
                <w:sz w:val="24"/>
              </w:rPr>
            </w:pPr>
            <w:r w:rsidRPr="0016206D">
              <w:rPr>
                <w:rFonts w:ascii="仿宋_GB2312" w:eastAsia="仿宋_GB2312" w:hAnsi="宋体" w:hint="eastAsia"/>
                <w:sz w:val="24"/>
              </w:rPr>
              <w:t>广西乐业县乐碧园茶叶有限公司</w:t>
            </w:r>
            <w:r w:rsidR="003A3779" w:rsidRPr="0016206D">
              <w:rPr>
                <w:rFonts w:ascii="仿宋_GB2312" w:eastAsia="仿宋_GB2312" w:hAnsi="宋体" w:hint="eastAsia"/>
                <w:sz w:val="24"/>
              </w:rPr>
              <w:t>（3）</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尚紧结、乌尚润、尚匀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橙黄亮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醇甜、鲜爽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花杂、青、暗</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94"/>
          <w:jc w:val="center"/>
        </w:trPr>
        <w:tc>
          <w:tcPr>
            <w:tcW w:w="2660" w:type="dxa"/>
            <w:vAlign w:val="center"/>
          </w:tcPr>
          <w:p w:rsidR="009239C8" w:rsidRPr="0016206D" w:rsidRDefault="00213A49" w:rsidP="000A56CE">
            <w:pPr>
              <w:jc w:val="center"/>
              <w:rPr>
                <w:rFonts w:ascii="仿宋_GB2312" w:eastAsia="仿宋_GB2312" w:hAnsi="宋体"/>
                <w:sz w:val="24"/>
              </w:rPr>
            </w:pPr>
            <w:r w:rsidRPr="0016206D">
              <w:rPr>
                <w:rFonts w:ascii="仿宋_GB2312" w:eastAsia="仿宋_GB2312" w:hAnsi="宋体" w:hint="eastAsia"/>
                <w:sz w:val="24"/>
              </w:rPr>
              <w:t>三江县侗兴源农业综合开发有限公司</w:t>
            </w:r>
            <w:r w:rsidR="003A3779" w:rsidRPr="0016206D">
              <w:rPr>
                <w:rFonts w:ascii="仿宋_GB2312" w:eastAsia="仿宋_GB2312" w:hAnsi="宋体" w:hint="eastAsia"/>
                <w:sz w:val="24"/>
              </w:rPr>
              <w:t>（4）</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紧结、有毫、乌褐、匀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红明亮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花蜜香、浓郁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鲜、醇厚</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0"/>
          <w:jc w:val="center"/>
        </w:trPr>
        <w:tc>
          <w:tcPr>
            <w:tcW w:w="2660" w:type="dxa"/>
            <w:vAlign w:val="center"/>
          </w:tcPr>
          <w:p w:rsidR="009239C8" w:rsidRPr="0016206D" w:rsidRDefault="00213A49" w:rsidP="000A56CE">
            <w:pPr>
              <w:jc w:val="center"/>
              <w:rPr>
                <w:rFonts w:ascii="仿宋_GB2312" w:eastAsia="仿宋_GB2312" w:hAnsi="宋体"/>
                <w:sz w:val="24"/>
              </w:rPr>
            </w:pPr>
            <w:r w:rsidRPr="0016206D">
              <w:rPr>
                <w:rFonts w:ascii="仿宋_GB2312" w:eastAsia="仿宋_GB2312" w:hAnsi="宋体" w:hint="eastAsia"/>
                <w:sz w:val="24"/>
              </w:rPr>
              <w:t>广西金秀县瑶山王茶业有限公司</w:t>
            </w:r>
            <w:r w:rsidR="003A3779" w:rsidRPr="0016206D">
              <w:rPr>
                <w:rFonts w:ascii="仿宋_GB2312" w:eastAsia="仿宋_GB2312" w:hAnsi="宋体" w:hint="eastAsia"/>
                <w:sz w:val="24"/>
              </w:rPr>
              <w:t>（5）</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乌褐尚润、紧结、匀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红明亮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94"/>
          <w:jc w:val="center"/>
        </w:trPr>
        <w:tc>
          <w:tcPr>
            <w:tcW w:w="2660" w:type="dxa"/>
            <w:vAlign w:val="center"/>
          </w:tcPr>
          <w:p w:rsidR="009239C8" w:rsidRPr="0016206D" w:rsidRDefault="00213A49" w:rsidP="000A56CE">
            <w:pPr>
              <w:jc w:val="center"/>
              <w:rPr>
                <w:rFonts w:ascii="仿宋_GB2312" w:eastAsia="仿宋_GB2312" w:hAnsi="宋体"/>
                <w:sz w:val="24"/>
              </w:rPr>
            </w:pPr>
            <w:r w:rsidRPr="0016206D">
              <w:rPr>
                <w:rFonts w:ascii="仿宋_GB2312" w:eastAsia="仿宋_GB2312" w:hAnsi="宋体" w:hint="eastAsia"/>
                <w:sz w:val="24"/>
              </w:rPr>
              <w:t>长利河婆茶叶种植专业合作社</w:t>
            </w:r>
            <w:r w:rsidR="003A3779" w:rsidRPr="0016206D">
              <w:rPr>
                <w:rFonts w:ascii="仿宋_GB2312" w:eastAsia="仿宋_GB2312" w:hAnsi="宋体" w:hint="eastAsia"/>
                <w:sz w:val="24"/>
              </w:rPr>
              <w:t>（6）</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尚紧结、有毫、稍匀、乌褐</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尚红亮、尚匀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100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lastRenderedPageBreak/>
              <w:t>广西广茗投资有限公司</w:t>
            </w:r>
            <w:r w:rsidR="003A3779" w:rsidRPr="0016206D">
              <w:rPr>
                <w:rFonts w:ascii="仿宋_GB2312" w:eastAsia="仿宋_GB2312" w:hAnsi="宋体" w:hint="eastAsia"/>
                <w:sz w:val="24"/>
              </w:rPr>
              <w:t>（7）</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乌润、紧结、匀整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橙黄亮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1005"/>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柳城县国营伏虎华侨农场茶厂</w:t>
            </w:r>
            <w:r w:rsidR="003A3779" w:rsidRPr="0016206D">
              <w:rPr>
                <w:rFonts w:ascii="仿宋_GB2312" w:eastAsia="仿宋_GB2312" w:hAnsi="宋体" w:hint="eastAsia"/>
                <w:sz w:val="24"/>
              </w:rPr>
              <w:t>（8）</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紧结、乌褐稍润、匀整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甜香略带杏仁香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84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柳城县国营伏虎华侨农场茶厂</w:t>
            </w:r>
            <w:r w:rsidR="003A3779" w:rsidRPr="0016206D">
              <w:rPr>
                <w:rFonts w:ascii="仿宋_GB2312" w:eastAsia="仿宋_GB2312" w:hAnsi="宋体" w:hint="eastAsia"/>
                <w:sz w:val="24"/>
              </w:rPr>
              <w:t>（9）</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紧结、乌褐稍润、匀整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浓、尚鲜爽、稍涩</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红亮、尚匀</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7"/>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资源县梅溪乡铜座金银花农民专业合作社</w:t>
            </w:r>
            <w:r w:rsidR="003A3779" w:rsidRPr="0016206D">
              <w:rPr>
                <w:rFonts w:ascii="仿宋_GB2312" w:eastAsia="仿宋_GB2312" w:hAnsi="宋体" w:hint="eastAsia"/>
                <w:sz w:val="24"/>
              </w:rPr>
              <w:t>（10）</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紧结、乌尚润、尚匀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橙红明亮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甜香、带果香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资源县梅溪乡铜座金银花农民专业合作社</w:t>
            </w:r>
            <w:r w:rsidR="003A3779" w:rsidRPr="0016206D">
              <w:rPr>
                <w:rFonts w:ascii="仿宋_GB2312" w:eastAsia="仿宋_GB2312" w:hAnsi="宋体" w:hint="eastAsia"/>
                <w:sz w:val="24"/>
              </w:rPr>
              <w:t>（11）</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粗壮、乌褐、匀</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尚红亮、稍粗</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广西武鸣大明山感仙茶厂</w:t>
            </w:r>
            <w:r w:rsidR="003A3779" w:rsidRPr="0016206D">
              <w:rPr>
                <w:rFonts w:ascii="仿宋_GB2312" w:eastAsia="仿宋_GB2312" w:hAnsi="宋体" w:hint="eastAsia"/>
                <w:sz w:val="24"/>
              </w:rPr>
              <w:t>（12）</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结团、棕、欠匀整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甘甜</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鲜红</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三江县雨露农业开发有限公司</w:t>
            </w:r>
            <w:r w:rsidR="003A3779" w:rsidRPr="0016206D">
              <w:rPr>
                <w:rFonts w:ascii="仿宋_GB2312" w:eastAsia="仿宋_GB2312" w:hAnsi="宋体" w:hint="eastAsia"/>
                <w:sz w:val="24"/>
              </w:rPr>
              <w:t>（13）</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紧结、乌稍润、匀整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醇甜、鲜爽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扶绥县东门镇鹏鑫姑辽茶农民专业合作社</w:t>
            </w:r>
            <w:r w:rsidR="003A3779" w:rsidRPr="0016206D">
              <w:rPr>
                <w:rFonts w:ascii="仿宋_GB2312" w:eastAsia="仿宋_GB2312" w:hAnsi="宋体" w:hint="eastAsia"/>
                <w:sz w:val="24"/>
              </w:rPr>
              <w:t>（14）</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紧结、乌尚润、匀整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醇厚尚鲜爽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贵港市覃塘区桂鑫茶叶专业合作社</w:t>
            </w:r>
            <w:r w:rsidR="003A3779" w:rsidRPr="0016206D">
              <w:rPr>
                <w:rFonts w:ascii="仿宋_GB2312" w:eastAsia="仿宋_GB2312" w:hAnsi="宋体" w:hint="eastAsia"/>
                <w:sz w:val="24"/>
              </w:rPr>
              <w:t>（15）</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杏仁香浓郁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醇甜、杏仁香明显</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红暗</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lastRenderedPageBreak/>
              <w:t>广西三江党组自治县牙古茶产业示范区</w:t>
            </w:r>
            <w:r w:rsidR="003A3779" w:rsidRPr="0016206D">
              <w:rPr>
                <w:rFonts w:ascii="仿宋_GB2312" w:eastAsia="仿宋_GB2312" w:hAnsi="宋体" w:hint="eastAsia"/>
                <w:sz w:val="24"/>
              </w:rPr>
              <w:t>（16）</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紧结、乌尚润、匀整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醇甜鲜爽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红暗、有青条</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桂林临桂鑫黄茶叶种植专业合作社</w:t>
            </w:r>
            <w:r w:rsidR="003A3779" w:rsidRPr="0016206D">
              <w:rPr>
                <w:rFonts w:ascii="仿宋_GB2312" w:eastAsia="仿宋_GB2312" w:hAnsi="宋体" w:hint="eastAsia"/>
                <w:sz w:val="24"/>
              </w:rPr>
              <w:t>（17）</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尚紧结、乌尚润、尚匀整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橙黄亮</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甜香</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w:t>
            </w:r>
          </w:p>
        </w:tc>
        <w:tc>
          <w:tcPr>
            <w:tcW w:w="1420" w:type="dxa"/>
            <w:vAlign w:val="center"/>
          </w:tcPr>
          <w:p w:rsidR="009239C8" w:rsidRPr="0016206D" w:rsidRDefault="009239C8" w:rsidP="000A56CE">
            <w:pPr>
              <w:jc w:val="center"/>
              <w:rPr>
                <w:rFonts w:ascii="仿宋_GB2312" w:eastAsia="仿宋_GB2312" w:hAnsi="宋体"/>
                <w:sz w:val="24"/>
              </w:rPr>
            </w:pPr>
          </w:p>
        </w:tc>
      </w:tr>
      <w:tr w:rsidR="009239C8" w:rsidRPr="0016206D" w:rsidTr="009239C8">
        <w:trPr>
          <w:trHeight w:hRule="exact" w:val="988"/>
          <w:jc w:val="center"/>
        </w:trPr>
        <w:tc>
          <w:tcPr>
            <w:tcW w:w="2660" w:type="dxa"/>
            <w:vAlign w:val="center"/>
          </w:tcPr>
          <w:p w:rsidR="009239C8" w:rsidRPr="0016206D" w:rsidRDefault="003D29D9" w:rsidP="000A56CE">
            <w:pPr>
              <w:jc w:val="center"/>
              <w:rPr>
                <w:rFonts w:ascii="仿宋_GB2312" w:eastAsia="仿宋_GB2312" w:hAnsi="宋体"/>
                <w:sz w:val="24"/>
              </w:rPr>
            </w:pPr>
            <w:r w:rsidRPr="0016206D">
              <w:rPr>
                <w:rFonts w:ascii="仿宋_GB2312" w:eastAsia="仿宋_GB2312" w:hAnsi="宋体" w:hint="eastAsia"/>
                <w:sz w:val="24"/>
              </w:rPr>
              <w:t>广西壮山茶业有限公司</w:t>
            </w:r>
            <w:r w:rsidR="003A3779" w:rsidRPr="0016206D">
              <w:rPr>
                <w:rFonts w:ascii="仿宋_GB2312" w:eastAsia="仿宋_GB2312" w:hAnsi="宋体" w:hint="eastAsia"/>
                <w:sz w:val="24"/>
              </w:rPr>
              <w:t>（18）</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紧结、乌润、匀整</w:t>
            </w:r>
          </w:p>
        </w:tc>
        <w:tc>
          <w:tcPr>
            <w:tcW w:w="2127"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橙黄暗</w:t>
            </w:r>
          </w:p>
        </w:tc>
        <w:tc>
          <w:tcPr>
            <w:tcW w:w="2551"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花香浓郁</w:t>
            </w:r>
          </w:p>
        </w:tc>
        <w:tc>
          <w:tcPr>
            <w:tcW w:w="2126"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醇和、尚鲜爽</w:t>
            </w:r>
          </w:p>
        </w:tc>
        <w:tc>
          <w:tcPr>
            <w:tcW w:w="2213" w:type="dxa"/>
            <w:vAlign w:val="center"/>
          </w:tcPr>
          <w:p w:rsidR="009239C8" w:rsidRPr="0016206D" w:rsidRDefault="009239C8" w:rsidP="000A56CE">
            <w:pPr>
              <w:jc w:val="center"/>
              <w:rPr>
                <w:rFonts w:ascii="仿宋_GB2312" w:eastAsia="仿宋_GB2312" w:hAnsi="宋体"/>
                <w:sz w:val="24"/>
              </w:rPr>
            </w:pPr>
            <w:r w:rsidRPr="0016206D">
              <w:rPr>
                <w:rFonts w:ascii="仿宋_GB2312" w:eastAsia="仿宋_GB2312" w:hAnsi="宋体" w:hint="eastAsia"/>
                <w:sz w:val="24"/>
              </w:rPr>
              <w:t>尚红亮</w:t>
            </w:r>
          </w:p>
        </w:tc>
        <w:tc>
          <w:tcPr>
            <w:tcW w:w="1420" w:type="dxa"/>
            <w:vAlign w:val="center"/>
          </w:tcPr>
          <w:p w:rsidR="009239C8" w:rsidRPr="0016206D" w:rsidRDefault="009239C8" w:rsidP="000A56CE">
            <w:pPr>
              <w:jc w:val="center"/>
              <w:rPr>
                <w:rFonts w:ascii="仿宋_GB2312" w:eastAsia="仿宋_GB2312" w:hAnsi="宋体"/>
                <w:sz w:val="24"/>
              </w:rPr>
            </w:pPr>
          </w:p>
        </w:tc>
      </w:tr>
    </w:tbl>
    <w:p w:rsidR="00F74D4D" w:rsidRPr="0016206D" w:rsidRDefault="00975BD6" w:rsidP="00B24623">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3</w:t>
      </w:r>
      <w:r w:rsidR="007F2086" w:rsidRPr="0016206D">
        <w:rPr>
          <w:rFonts w:ascii="仿宋_GB2312" w:eastAsia="仿宋_GB2312" w:hAnsi="宋体" w:hint="eastAsia"/>
          <w:sz w:val="32"/>
          <w:szCs w:val="28"/>
          <w:lang w:val="zh-CN"/>
        </w:rPr>
        <w:t>）</w:t>
      </w:r>
      <w:r w:rsidR="003766DE" w:rsidRPr="0016206D">
        <w:rPr>
          <w:rFonts w:ascii="仿宋_GB2312" w:eastAsia="仿宋_GB2312" w:hAnsi="宋体" w:hint="eastAsia"/>
          <w:sz w:val="32"/>
          <w:szCs w:val="28"/>
          <w:lang w:val="zh-CN"/>
        </w:rPr>
        <w:t>广西优质野生红茶</w:t>
      </w:r>
      <w:r w:rsidR="0016558A" w:rsidRPr="0016206D">
        <w:rPr>
          <w:rFonts w:ascii="仿宋_GB2312" w:eastAsia="仿宋_GB2312" w:hAnsi="宋体" w:hint="eastAsia"/>
          <w:sz w:val="32"/>
          <w:szCs w:val="28"/>
          <w:lang w:val="zh-CN"/>
        </w:rPr>
        <w:t>感官要求</w:t>
      </w:r>
      <w:r w:rsidR="00CE304C" w:rsidRPr="0016206D">
        <w:rPr>
          <w:rFonts w:ascii="仿宋_GB2312" w:eastAsia="仿宋_GB2312" w:hAnsi="宋体" w:hint="eastAsia"/>
          <w:sz w:val="32"/>
          <w:szCs w:val="28"/>
          <w:lang w:val="zh-CN"/>
        </w:rPr>
        <w:t>（表2）</w:t>
      </w:r>
    </w:p>
    <w:p w:rsidR="00F74D4D" w:rsidRPr="0016206D" w:rsidRDefault="00F74D4D" w:rsidP="00B24623">
      <w:pPr>
        <w:spacing w:line="560" w:lineRule="exact"/>
        <w:jc w:val="center"/>
        <w:rPr>
          <w:rFonts w:ascii="仿宋_GB2312" w:eastAsia="仿宋_GB2312" w:hAnsi="宋体"/>
          <w:sz w:val="32"/>
          <w:szCs w:val="28"/>
          <w:lang w:val="zh-CN"/>
        </w:rPr>
      </w:pPr>
      <w:r w:rsidRPr="0016206D">
        <w:rPr>
          <w:rFonts w:ascii="仿宋_GB2312" w:eastAsia="仿宋_GB2312" w:hAnsi="宋体" w:hint="eastAsia"/>
          <w:sz w:val="32"/>
          <w:szCs w:val="28"/>
          <w:lang w:val="zh-CN"/>
        </w:rPr>
        <w:t>表2野生红茶产品各等级的感官要求</w:t>
      </w:r>
    </w:p>
    <w:tbl>
      <w:tblPr>
        <w:tblStyle w:val="af0"/>
        <w:tblW w:w="0" w:type="auto"/>
        <w:tblInd w:w="108" w:type="dxa"/>
        <w:tblBorders>
          <w:top w:val="single" w:sz="8" w:space="0" w:color="auto"/>
          <w:left w:val="single" w:sz="8" w:space="0" w:color="auto"/>
          <w:bottom w:val="single" w:sz="8" w:space="0" w:color="auto"/>
          <w:right w:val="single" w:sz="8" w:space="0" w:color="auto"/>
        </w:tblBorders>
        <w:tblLook w:val="04A0"/>
      </w:tblPr>
      <w:tblGrid>
        <w:gridCol w:w="1397"/>
        <w:gridCol w:w="1554"/>
        <w:gridCol w:w="1554"/>
        <w:gridCol w:w="1554"/>
        <w:gridCol w:w="1558"/>
        <w:gridCol w:w="1554"/>
        <w:gridCol w:w="1556"/>
        <w:gridCol w:w="1556"/>
        <w:gridCol w:w="1557"/>
      </w:tblGrid>
      <w:tr w:rsidR="00F74D4D" w:rsidRPr="0016206D" w:rsidTr="00F74D4D">
        <w:trPr>
          <w:trHeight w:val="446"/>
        </w:trPr>
        <w:tc>
          <w:tcPr>
            <w:tcW w:w="1397" w:type="dxa"/>
            <w:vMerge w:val="restart"/>
            <w:tcBorders>
              <w:top w:val="single" w:sz="8" w:space="0" w:color="auto"/>
              <w:bottom w:val="single" w:sz="4"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级别</w:t>
            </w:r>
          </w:p>
        </w:tc>
        <w:tc>
          <w:tcPr>
            <w:tcW w:w="12442" w:type="dxa"/>
            <w:gridSpan w:val="8"/>
            <w:tcBorders>
              <w:top w:val="single" w:sz="8" w:space="0" w:color="auto"/>
              <w:bottom w:val="single" w:sz="4"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项目</w:t>
            </w:r>
          </w:p>
        </w:tc>
      </w:tr>
      <w:tr w:rsidR="00F74D4D" w:rsidRPr="0016206D" w:rsidTr="00F74D4D">
        <w:trPr>
          <w:trHeight w:val="446"/>
        </w:trPr>
        <w:tc>
          <w:tcPr>
            <w:tcW w:w="1397" w:type="dxa"/>
            <w:vMerge/>
            <w:tcBorders>
              <w:top w:val="single" w:sz="4" w:space="0" w:color="auto"/>
              <w:bottom w:val="single" w:sz="4"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p>
        </w:tc>
        <w:tc>
          <w:tcPr>
            <w:tcW w:w="6220" w:type="dxa"/>
            <w:gridSpan w:val="4"/>
            <w:tcBorders>
              <w:top w:val="single" w:sz="4" w:space="0" w:color="auto"/>
              <w:bottom w:val="single" w:sz="4"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外形</w:t>
            </w:r>
          </w:p>
        </w:tc>
        <w:tc>
          <w:tcPr>
            <w:tcW w:w="6223" w:type="dxa"/>
            <w:gridSpan w:val="4"/>
            <w:tcBorders>
              <w:top w:val="single" w:sz="4" w:space="0" w:color="auto"/>
              <w:bottom w:val="single" w:sz="4"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内质</w:t>
            </w:r>
          </w:p>
        </w:tc>
      </w:tr>
      <w:tr w:rsidR="00F74D4D" w:rsidRPr="0016206D" w:rsidTr="00F74D4D">
        <w:trPr>
          <w:trHeight w:val="446"/>
        </w:trPr>
        <w:tc>
          <w:tcPr>
            <w:tcW w:w="1397" w:type="dxa"/>
            <w:vMerge/>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p>
        </w:tc>
        <w:tc>
          <w:tcPr>
            <w:tcW w:w="1554"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条索</w:t>
            </w:r>
          </w:p>
        </w:tc>
        <w:tc>
          <w:tcPr>
            <w:tcW w:w="1554"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整碎</w:t>
            </w:r>
          </w:p>
        </w:tc>
        <w:tc>
          <w:tcPr>
            <w:tcW w:w="1554"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净度</w:t>
            </w:r>
          </w:p>
        </w:tc>
        <w:tc>
          <w:tcPr>
            <w:tcW w:w="1557"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色泽</w:t>
            </w:r>
          </w:p>
        </w:tc>
        <w:tc>
          <w:tcPr>
            <w:tcW w:w="1554"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香气</w:t>
            </w:r>
          </w:p>
        </w:tc>
        <w:tc>
          <w:tcPr>
            <w:tcW w:w="1556"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滋味</w:t>
            </w:r>
          </w:p>
        </w:tc>
        <w:tc>
          <w:tcPr>
            <w:tcW w:w="1556"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汤色</w:t>
            </w:r>
          </w:p>
        </w:tc>
        <w:tc>
          <w:tcPr>
            <w:tcW w:w="1557" w:type="dxa"/>
            <w:tcBorders>
              <w:top w:val="single" w:sz="4" w:space="0" w:color="auto"/>
              <w:bottom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叶底</w:t>
            </w:r>
          </w:p>
        </w:tc>
      </w:tr>
      <w:tr w:rsidR="00F74D4D" w:rsidRPr="0016206D" w:rsidTr="00F74D4D">
        <w:trPr>
          <w:trHeight w:val="761"/>
        </w:trPr>
        <w:tc>
          <w:tcPr>
            <w:tcW w:w="1397" w:type="dxa"/>
            <w:tcBorders>
              <w:top w:val="single" w:sz="8" w:space="0" w:color="auto"/>
            </w:tcBorders>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特级</w:t>
            </w:r>
          </w:p>
        </w:tc>
        <w:tc>
          <w:tcPr>
            <w:tcW w:w="1554"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紧结、紧细</w:t>
            </w:r>
          </w:p>
        </w:tc>
        <w:tc>
          <w:tcPr>
            <w:tcW w:w="1554"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匀整</w:t>
            </w:r>
          </w:p>
        </w:tc>
        <w:tc>
          <w:tcPr>
            <w:tcW w:w="1554"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净</w:t>
            </w:r>
          </w:p>
        </w:tc>
        <w:tc>
          <w:tcPr>
            <w:tcW w:w="1557"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乌褐润</w:t>
            </w:r>
          </w:p>
        </w:tc>
        <w:tc>
          <w:tcPr>
            <w:tcW w:w="1554"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花蜜香、花果香、甜香、浓郁</w:t>
            </w:r>
          </w:p>
        </w:tc>
        <w:tc>
          <w:tcPr>
            <w:tcW w:w="1556"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醇厚鲜爽、</w:t>
            </w:r>
          </w:p>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醇甜鲜爽</w:t>
            </w:r>
          </w:p>
        </w:tc>
        <w:tc>
          <w:tcPr>
            <w:tcW w:w="1556"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红明亮、橙红亮、橙黄亮</w:t>
            </w:r>
          </w:p>
        </w:tc>
        <w:tc>
          <w:tcPr>
            <w:tcW w:w="1557" w:type="dxa"/>
            <w:tcBorders>
              <w:top w:val="single" w:sz="8" w:space="0" w:color="auto"/>
            </w:tcBorders>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红亮、较匀</w:t>
            </w:r>
          </w:p>
        </w:tc>
      </w:tr>
      <w:tr w:rsidR="00F74D4D" w:rsidRPr="0016206D" w:rsidTr="00F74D4D">
        <w:trPr>
          <w:trHeight w:val="776"/>
        </w:trPr>
        <w:tc>
          <w:tcPr>
            <w:tcW w:w="1397" w:type="dxa"/>
            <w:vAlign w:val="center"/>
          </w:tcPr>
          <w:p w:rsidR="00F74D4D" w:rsidRPr="0016206D" w:rsidRDefault="00F74D4D" w:rsidP="000A56CE">
            <w:pPr>
              <w:pStyle w:val="af3"/>
              <w:ind w:firstLineChars="0" w:firstLine="0"/>
              <w:jc w:val="center"/>
              <w:rPr>
                <w:rFonts w:ascii="仿宋_GB2312" w:eastAsia="仿宋_GB2312" w:hAnsi="宋体"/>
                <w:sz w:val="24"/>
                <w:szCs w:val="24"/>
              </w:rPr>
            </w:pPr>
            <w:r w:rsidRPr="0016206D">
              <w:rPr>
                <w:rFonts w:ascii="仿宋_GB2312" w:eastAsia="仿宋_GB2312" w:hAnsi="宋体" w:hint="eastAsia"/>
                <w:sz w:val="24"/>
                <w:szCs w:val="24"/>
              </w:rPr>
              <w:t>一级</w:t>
            </w:r>
          </w:p>
        </w:tc>
        <w:tc>
          <w:tcPr>
            <w:tcW w:w="1554"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紧实</w:t>
            </w:r>
          </w:p>
        </w:tc>
        <w:tc>
          <w:tcPr>
            <w:tcW w:w="1554"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尚匀整</w:t>
            </w:r>
          </w:p>
        </w:tc>
        <w:tc>
          <w:tcPr>
            <w:tcW w:w="1554"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净</w:t>
            </w:r>
          </w:p>
        </w:tc>
        <w:tc>
          <w:tcPr>
            <w:tcW w:w="1557"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乌润油亮、棕润油亮、黑润油亮或有毫</w:t>
            </w:r>
          </w:p>
        </w:tc>
        <w:tc>
          <w:tcPr>
            <w:tcW w:w="1554"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甜香高、花香高或尚高、清香高、蜜香尚高</w:t>
            </w:r>
          </w:p>
        </w:tc>
        <w:tc>
          <w:tcPr>
            <w:tcW w:w="1556"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Ansi="宋体" w:cs="宋体" w:hint="eastAsia"/>
                <w:sz w:val="24"/>
                <w:szCs w:val="24"/>
              </w:rPr>
              <w:t>浓厚、浓醇、醇厚</w:t>
            </w:r>
          </w:p>
        </w:tc>
        <w:tc>
          <w:tcPr>
            <w:tcW w:w="1556"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int="eastAsia"/>
                <w:sz w:val="24"/>
                <w:szCs w:val="24"/>
              </w:rPr>
              <w:t>橙红</w:t>
            </w:r>
            <w:r w:rsidRPr="0016206D">
              <w:rPr>
                <w:rFonts w:ascii="仿宋_GB2312" w:eastAsia="仿宋_GB2312" w:hAnsi="宋体" w:cs="宋体" w:hint="eastAsia"/>
                <w:sz w:val="24"/>
                <w:szCs w:val="24"/>
              </w:rPr>
              <w:t>明亮</w:t>
            </w:r>
          </w:p>
        </w:tc>
        <w:tc>
          <w:tcPr>
            <w:tcW w:w="1557" w:type="dxa"/>
            <w:vAlign w:val="center"/>
          </w:tcPr>
          <w:p w:rsidR="00F74D4D" w:rsidRPr="0016206D" w:rsidRDefault="00F74D4D" w:rsidP="000A56CE">
            <w:pPr>
              <w:pStyle w:val="af3"/>
              <w:spacing w:line="240" w:lineRule="exact"/>
              <w:ind w:firstLineChars="0" w:firstLine="0"/>
              <w:jc w:val="center"/>
              <w:rPr>
                <w:rFonts w:ascii="仿宋_GB2312" w:eastAsia="仿宋_GB2312"/>
                <w:sz w:val="24"/>
                <w:szCs w:val="24"/>
              </w:rPr>
            </w:pPr>
            <w:r w:rsidRPr="0016206D">
              <w:rPr>
                <w:rFonts w:ascii="仿宋_GB2312" w:eastAsia="仿宋_GB2312" w:hint="eastAsia"/>
                <w:sz w:val="24"/>
                <w:szCs w:val="24"/>
              </w:rPr>
              <w:t>红亮、尚红亮、红褐</w:t>
            </w:r>
          </w:p>
        </w:tc>
      </w:tr>
    </w:tbl>
    <w:p w:rsidR="00872C40" w:rsidRPr="0016206D" w:rsidRDefault="00872C40" w:rsidP="00872C40">
      <w:pPr>
        <w:pStyle w:val="af2"/>
        <w:ind w:left="1027" w:firstLineChars="0" w:firstLine="0"/>
        <w:rPr>
          <w:rFonts w:ascii="仿宋_GB2312" w:eastAsia="仿宋_GB2312" w:hAnsi="宋体"/>
          <w:b/>
          <w:sz w:val="24"/>
          <w:szCs w:val="24"/>
          <w:lang w:val="zh-CN"/>
        </w:rPr>
      </w:pPr>
    </w:p>
    <w:p w:rsidR="00CE304C" w:rsidRPr="0016206D" w:rsidRDefault="00CE304C" w:rsidP="00872C40">
      <w:pPr>
        <w:pStyle w:val="af2"/>
        <w:ind w:left="1027" w:firstLineChars="0" w:firstLine="0"/>
        <w:rPr>
          <w:rFonts w:ascii="仿宋_GB2312" w:eastAsia="仿宋_GB2312" w:hAnsi="宋体"/>
          <w:b/>
          <w:sz w:val="24"/>
          <w:szCs w:val="24"/>
          <w:lang w:val="zh-CN"/>
        </w:rPr>
      </w:pPr>
    </w:p>
    <w:p w:rsidR="00CE304C" w:rsidRPr="0016206D" w:rsidRDefault="00CE304C" w:rsidP="00872C40">
      <w:pPr>
        <w:pStyle w:val="af2"/>
        <w:ind w:left="1027" w:firstLineChars="0" w:firstLine="0"/>
        <w:rPr>
          <w:rFonts w:ascii="仿宋_GB2312" w:eastAsia="仿宋_GB2312" w:hAnsi="宋体"/>
          <w:b/>
          <w:sz w:val="24"/>
          <w:szCs w:val="24"/>
          <w:lang w:val="zh-CN"/>
        </w:rPr>
      </w:pPr>
    </w:p>
    <w:p w:rsidR="00CE304C" w:rsidRPr="0016206D" w:rsidRDefault="00CE304C" w:rsidP="00872C40">
      <w:pPr>
        <w:pStyle w:val="af2"/>
        <w:ind w:left="1027" w:firstLineChars="0" w:firstLine="0"/>
        <w:rPr>
          <w:rFonts w:ascii="仿宋_GB2312" w:eastAsia="仿宋_GB2312" w:hAnsi="宋体"/>
          <w:b/>
          <w:sz w:val="24"/>
          <w:szCs w:val="24"/>
          <w:lang w:val="zh-CN"/>
        </w:rPr>
      </w:pPr>
    </w:p>
    <w:p w:rsidR="00975BD6" w:rsidRPr="0016206D" w:rsidRDefault="00975BD6" w:rsidP="00A542F9">
      <w:pPr>
        <w:adjustRightInd w:val="0"/>
        <w:snapToGrid w:val="0"/>
        <w:spacing w:beforeLines="50" w:afterLines="50" w:line="560" w:lineRule="exact"/>
        <w:ind w:firstLineChars="200" w:firstLine="643"/>
        <w:rPr>
          <w:rFonts w:ascii="楷体" w:eastAsia="楷体" w:hAnsi="楷体" w:cs="仿宋_GB2312" w:hint="eastAsia"/>
          <w:b/>
          <w:sz w:val="32"/>
          <w:szCs w:val="28"/>
        </w:rPr>
      </w:pPr>
      <w:r w:rsidRPr="0016206D">
        <w:rPr>
          <w:rFonts w:ascii="楷体" w:eastAsia="楷体" w:hAnsi="楷体" w:cs="仿宋_GB2312" w:hint="eastAsia"/>
          <w:b/>
          <w:sz w:val="32"/>
          <w:szCs w:val="28"/>
        </w:rPr>
        <w:lastRenderedPageBreak/>
        <w:t>（三）理化指标</w:t>
      </w:r>
    </w:p>
    <w:p w:rsidR="00CE304C" w:rsidRPr="0016206D" w:rsidRDefault="00975BD6" w:rsidP="00E47F36">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1</w:t>
      </w:r>
      <w:r w:rsidR="002328CA" w:rsidRPr="0016206D">
        <w:rPr>
          <w:rFonts w:ascii="仿宋_GB2312" w:eastAsia="仿宋_GB2312" w:hAnsi="宋体" w:hint="eastAsia"/>
          <w:sz w:val="32"/>
          <w:szCs w:val="28"/>
          <w:lang w:val="zh-CN"/>
        </w:rPr>
        <w:t>）广西优质野生红茶理化指标（表3）</w:t>
      </w:r>
    </w:p>
    <w:tbl>
      <w:tblPr>
        <w:tblStyle w:val="af0"/>
        <w:tblW w:w="0" w:type="auto"/>
        <w:tblLook w:val="04A0"/>
      </w:tblPr>
      <w:tblGrid>
        <w:gridCol w:w="2093"/>
        <w:gridCol w:w="992"/>
        <w:gridCol w:w="992"/>
        <w:gridCol w:w="993"/>
        <w:gridCol w:w="1134"/>
        <w:gridCol w:w="1275"/>
        <w:gridCol w:w="1134"/>
        <w:gridCol w:w="1134"/>
        <w:gridCol w:w="1134"/>
        <w:gridCol w:w="1134"/>
        <w:gridCol w:w="1134"/>
        <w:gridCol w:w="1025"/>
      </w:tblGrid>
      <w:tr w:rsidR="002328CA" w:rsidRPr="0016206D" w:rsidTr="00363B41">
        <w:trPr>
          <w:cantSplit/>
          <w:trHeight w:val="1081"/>
        </w:trPr>
        <w:tc>
          <w:tcPr>
            <w:tcW w:w="14174" w:type="dxa"/>
            <w:gridSpan w:val="12"/>
            <w:tcBorders>
              <w:top w:val="nil"/>
              <w:left w:val="nil"/>
              <w:right w:val="nil"/>
            </w:tcBorders>
            <w:vAlign w:val="center"/>
          </w:tcPr>
          <w:p w:rsidR="002328CA" w:rsidRPr="0016206D" w:rsidRDefault="002328CA" w:rsidP="00E47F36">
            <w:pPr>
              <w:spacing w:line="560" w:lineRule="exact"/>
              <w:jc w:val="center"/>
              <w:rPr>
                <w:rFonts w:ascii="仿宋_GB2312" w:eastAsia="仿宋_GB2312" w:hAnsi="宋体"/>
                <w:sz w:val="32"/>
                <w:szCs w:val="28"/>
                <w:lang w:val="zh-CN"/>
              </w:rPr>
            </w:pPr>
            <w:r w:rsidRPr="0016206D">
              <w:rPr>
                <w:rFonts w:ascii="仿宋_GB2312" w:eastAsia="仿宋_GB2312" w:hAnsi="宋体" w:hint="eastAsia"/>
                <w:sz w:val="32"/>
                <w:szCs w:val="28"/>
                <w:lang w:val="zh-CN"/>
              </w:rPr>
              <w:t>表3  广西优质野生红茶理化指标汇总表</w:t>
            </w:r>
          </w:p>
        </w:tc>
      </w:tr>
      <w:tr w:rsidR="002328CA" w:rsidRPr="0016206D" w:rsidTr="00363B41">
        <w:trPr>
          <w:cantSplit/>
          <w:trHeight w:val="703"/>
        </w:trPr>
        <w:tc>
          <w:tcPr>
            <w:tcW w:w="2093" w:type="dxa"/>
            <w:vMerge w:val="restart"/>
            <w:vAlign w:val="center"/>
          </w:tcPr>
          <w:p w:rsidR="002328CA" w:rsidRPr="0016206D" w:rsidRDefault="002328CA" w:rsidP="0007639B">
            <w:pPr>
              <w:spacing w:line="220" w:lineRule="atLeast"/>
              <w:jc w:val="center"/>
              <w:rPr>
                <w:rFonts w:ascii="仿宋_GB2312" w:eastAsia="仿宋_GB2312"/>
              </w:rPr>
            </w:pPr>
            <w:r w:rsidRPr="0016206D">
              <w:rPr>
                <w:rFonts w:ascii="仿宋_GB2312" w:eastAsia="仿宋_GB2312" w:hint="eastAsia"/>
                <w:sz w:val="24"/>
              </w:rPr>
              <w:t>编号</w:t>
            </w:r>
          </w:p>
        </w:tc>
        <w:tc>
          <w:tcPr>
            <w:tcW w:w="12081" w:type="dxa"/>
            <w:gridSpan w:val="11"/>
            <w:vAlign w:val="center"/>
          </w:tcPr>
          <w:p w:rsidR="002328CA" w:rsidRPr="0016206D" w:rsidRDefault="002328CA" w:rsidP="0007639B">
            <w:pPr>
              <w:spacing w:line="220" w:lineRule="atLeast"/>
              <w:jc w:val="center"/>
              <w:rPr>
                <w:rFonts w:ascii="仿宋_GB2312" w:eastAsia="仿宋_GB2312"/>
              </w:rPr>
            </w:pPr>
            <w:r w:rsidRPr="0016206D">
              <w:rPr>
                <w:rFonts w:ascii="仿宋_GB2312" w:eastAsia="仿宋_GB2312" w:hint="eastAsia"/>
                <w:sz w:val="24"/>
              </w:rPr>
              <w:t>指标</w:t>
            </w:r>
          </w:p>
        </w:tc>
      </w:tr>
      <w:tr w:rsidR="002328CA" w:rsidRPr="0016206D" w:rsidTr="00553CCF">
        <w:trPr>
          <w:cantSplit/>
          <w:trHeight w:val="1077"/>
        </w:trPr>
        <w:tc>
          <w:tcPr>
            <w:tcW w:w="2093" w:type="dxa"/>
            <w:vMerge/>
            <w:vAlign w:val="center"/>
          </w:tcPr>
          <w:p w:rsidR="002328CA" w:rsidRPr="0016206D" w:rsidRDefault="002328CA" w:rsidP="0007639B">
            <w:pPr>
              <w:spacing w:line="220" w:lineRule="atLeast"/>
              <w:jc w:val="center"/>
              <w:rPr>
                <w:rFonts w:ascii="仿宋_GB2312" w:eastAsia="仿宋_GB2312"/>
              </w:rPr>
            </w:pPr>
          </w:p>
        </w:tc>
        <w:tc>
          <w:tcPr>
            <w:tcW w:w="992"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水分（质量分数）</w:t>
            </w:r>
            <w:r w:rsidRPr="0016206D">
              <w:rPr>
                <w:rFonts w:ascii="仿宋_GB2312" w:eastAsia="仿宋_GB2312" w:hAnsiTheme="minorEastAsia" w:hint="eastAsia"/>
                <w:sz w:val="18"/>
                <w:szCs w:val="18"/>
              </w:rPr>
              <w:t>/g/100g</w:t>
            </w:r>
          </w:p>
        </w:tc>
        <w:tc>
          <w:tcPr>
            <w:tcW w:w="992"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hint="eastAsia"/>
                <w:sz w:val="18"/>
                <w:szCs w:val="18"/>
              </w:rPr>
              <w:t>总灰分（质量分数）/g/100g</w:t>
            </w:r>
          </w:p>
        </w:tc>
        <w:tc>
          <w:tcPr>
            <w:tcW w:w="993"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水浸出物（质量分数）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水溶性灰分，占总灰分（质量分数）</w:t>
            </w:r>
            <w:r w:rsidRPr="0016206D">
              <w:rPr>
                <w:rFonts w:ascii="仿宋_GB2312" w:eastAsia="仿宋_GB2312" w:hAnsiTheme="minorEastAsia" w:hint="eastAsia"/>
                <w:sz w:val="18"/>
                <w:szCs w:val="18"/>
              </w:rPr>
              <w:t>/g/100g</w:t>
            </w:r>
          </w:p>
        </w:tc>
        <w:tc>
          <w:tcPr>
            <w:tcW w:w="1275"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水溶性灰分碱度（以KOH计）（质量分数）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spacing w:line="220" w:lineRule="atLeast"/>
              <w:jc w:val="center"/>
              <w:rPr>
                <w:rFonts w:ascii="仿宋_GB2312" w:eastAsia="仿宋_GB2312"/>
              </w:rPr>
            </w:pPr>
            <w:r w:rsidRPr="0016206D">
              <w:rPr>
                <w:rFonts w:ascii="仿宋_GB2312" w:eastAsia="仿宋_GB2312" w:hAnsiTheme="minorEastAsia" w:cs="宋体" w:hint="eastAsia"/>
                <w:sz w:val="18"/>
                <w:szCs w:val="18"/>
              </w:rPr>
              <w:t>酸不溶性灰分（质量分数）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spacing w:line="220" w:lineRule="atLeast"/>
              <w:jc w:val="center"/>
              <w:rPr>
                <w:rFonts w:ascii="仿宋_GB2312" w:eastAsia="仿宋_GB2312"/>
              </w:rPr>
            </w:pPr>
            <w:r w:rsidRPr="0016206D">
              <w:rPr>
                <w:rFonts w:ascii="仿宋_GB2312" w:eastAsia="仿宋_GB2312" w:hAnsiTheme="minorEastAsia" w:cs="宋体" w:hint="eastAsia"/>
                <w:sz w:val="18"/>
                <w:szCs w:val="18"/>
              </w:rPr>
              <w:t>粗纤维（质量分数）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茶多酚（质量分数）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游离氨基酸总量（质量分数）</w:t>
            </w:r>
            <w:r w:rsidRPr="0016206D">
              <w:rPr>
                <w:rFonts w:ascii="仿宋_GB2312" w:eastAsia="仿宋_GB2312" w:hAnsiTheme="minorEastAsia" w:hint="eastAsia"/>
                <w:sz w:val="18"/>
                <w:szCs w:val="18"/>
              </w:rPr>
              <w:t>/g/100g</w:t>
            </w:r>
          </w:p>
        </w:tc>
        <w:tc>
          <w:tcPr>
            <w:tcW w:w="1134" w:type="dxa"/>
            <w:vAlign w:val="center"/>
          </w:tcPr>
          <w:p w:rsidR="002328CA" w:rsidRPr="0016206D" w:rsidRDefault="002328CA" w:rsidP="0007639B">
            <w:pPr>
              <w:jc w:val="center"/>
              <w:rPr>
                <w:rFonts w:ascii="仿宋_GB2312" w:eastAsia="仿宋_GB2312" w:hAnsiTheme="minorEastAsia"/>
                <w:sz w:val="24"/>
              </w:rPr>
            </w:pPr>
            <w:r w:rsidRPr="0016206D">
              <w:rPr>
                <w:rFonts w:ascii="仿宋_GB2312" w:eastAsia="仿宋_GB2312" w:hAnsiTheme="minorEastAsia" w:cs="宋体" w:hint="eastAsia"/>
                <w:sz w:val="18"/>
                <w:szCs w:val="18"/>
              </w:rPr>
              <w:t>儿茶素（质量分数）</w:t>
            </w:r>
            <w:r w:rsidRPr="0016206D">
              <w:rPr>
                <w:rFonts w:ascii="仿宋_GB2312" w:eastAsia="仿宋_GB2312" w:hAnsiTheme="minorEastAsia" w:hint="eastAsia"/>
                <w:sz w:val="18"/>
                <w:szCs w:val="18"/>
              </w:rPr>
              <w:t>/g/100g</w:t>
            </w:r>
          </w:p>
        </w:tc>
        <w:tc>
          <w:tcPr>
            <w:tcW w:w="1025" w:type="dxa"/>
            <w:vAlign w:val="center"/>
          </w:tcPr>
          <w:p w:rsidR="002328CA" w:rsidRPr="0016206D" w:rsidRDefault="002328CA" w:rsidP="0007639B">
            <w:pPr>
              <w:spacing w:line="220" w:lineRule="atLeast"/>
              <w:jc w:val="center"/>
              <w:rPr>
                <w:rFonts w:ascii="仿宋_GB2312" w:eastAsia="仿宋_GB2312"/>
              </w:rPr>
            </w:pPr>
            <w:r w:rsidRPr="0016206D">
              <w:rPr>
                <w:rFonts w:ascii="仿宋_GB2312" w:eastAsia="仿宋_GB2312" w:hAnsiTheme="minorEastAsia" w:cs="宋体" w:hint="eastAsia"/>
                <w:sz w:val="18"/>
                <w:szCs w:val="18"/>
              </w:rPr>
              <w:t>蛋白质总量（质量分数）</w:t>
            </w:r>
            <w:r w:rsidRPr="0016206D">
              <w:rPr>
                <w:rFonts w:ascii="仿宋_GB2312" w:eastAsia="仿宋_GB2312" w:hAnsiTheme="minorEastAsia" w:hint="eastAsia"/>
                <w:sz w:val="18"/>
                <w:szCs w:val="18"/>
              </w:rPr>
              <w:t>/g/100g</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桂林福中福生态种植有限公司（1）</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5.11</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6.76</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45.6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73.42</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2.21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0.125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9.08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21.9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1.61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31.33</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桂林福中福生态种植有限公司（2）</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6.57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6.67</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52.47</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2.44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0.183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9.28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14.7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1.79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32.61</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广西乐业县乐碧园茶叶有限公司（3）</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5.08</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6.25</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37.9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41.57</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2.49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0.194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10.14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8.3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29.18</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三江县侗兴源农业综合开发有限公司（4）</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4.62</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6.79</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41.1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60.12</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0.187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8.21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35.21</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lastRenderedPageBreak/>
              <w:t>广西金秀县瑶山王茶业有限公司（5）</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6.04</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6.83</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40</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30.50</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2.02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0.169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10.16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14.2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34.78</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长利河婆茶叶种植专业合作社（6）</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6.28</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6.14</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42.7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69.98</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1.93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0.201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10.69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20.9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1.32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32.24</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广西广茗投资有限公司（7）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4.67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7.24</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40.4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34.36</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2.36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0.211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9.35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1.35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31.17</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柳城县国营伏虎华侨农场茶厂（8）</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6.55</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6.97</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40.5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48.76</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1.54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0.228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9.81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15.5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1.82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32.63</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柳城县国营伏虎华侨农场茶厂（9）</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6.13</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6.46</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40.2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55.69</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1.85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0.159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16.3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2.14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34.9</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资源县梅溪乡铜座金银花农民专业合作社（10）</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6.69</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5.19</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67.26</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0.182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10.55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17.1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1.13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29.15</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资源县梅溪乡铜座金银花农民专业合作社（11）</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5.56</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6.47</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38.5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77.46</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2.23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0.181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13.44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0.76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23.79</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广西武鸣大明山感仙茶厂（12）</w:t>
            </w:r>
          </w:p>
          <w:p w:rsidR="00F126F2" w:rsidRPr="0016206D" w:rsidRDefault="00F126F2" w:rsidP="0007639B">
            <w:pPr>
              <w:jc w:val="center"/>
              <w:rPr>
                <w:rFonts w:ascii="仿宋_GB2312" w:eastAsia="仿宋_GB2312" w:hAnsi="宋体"/>
              </w:rPr>
            </w:pPr>
            <w:r w:rsidRPr="0016206D">
              <w:rPr>
                <w:rFonts w:ascii="仿宋_GB2312" w:eastAsia="仿宋_GB2312" w:hAnsi="宋体" w:hint="eastAsia"/>
              </w:rPr>
              <w:t>非茶类，不列入统计</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5.57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7.94</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40.3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59.22</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2.21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0.171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16.5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0.05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13.32</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lastRenderedPageBreak/>
              <w:t>三江县雨露农业开发有限公司（13）</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4.47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5.71</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38.3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42.28</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2.01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0.175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10.65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1.72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31.3</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扶绥县东门镇鹏鑫姑辽茶农民专业合作社（14）</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5.96</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7.64</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41.3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42.89</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1.89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0.165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9.78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20.2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0.93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28.08</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贵港市覃塘区桂鑫茶叶专业合作社（15）</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5.6</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6.79</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44.5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33.31</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1.95</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0.213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18.2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0.96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26.99</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广西三江党组自治县牙古茶产业示范区（16）</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5.01</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7.32</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37.7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66.41</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2.12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0.192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9.89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29.96</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桂林临桂鑫黄茶叶种植专业合作社（17）</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5.51</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6.15</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41.6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78.10</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2.13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0.227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12.7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1.04</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28.97</w:t>
            </w:r>
          </w:p>
        </w:tc>
      </w:tr>
      <w:tr w:rsidR="002328CA" w:rsidRPr="0016206D" w:rsidTr="00553CCF">
        <w:trPr>
          <w:cantSplit/>
          <w:trHeight w:val="1077"/>
        </w:trPr>
        <w:tc>
          <w:tcPr>
            <w:tcW w:w="2093" w:type="dxa"/>
            <w:vAlign w:val="center"/>
          </w:tcPr>
          <w:p w:rsidR="002328CA" w:rsidRPr="0016206D" w:rsidRDefault="002328CA" w:rsidP="0007639B">
            <w:pPr>
              <w:jc w:val="center"/>
              <w:rPr>
                <w:rFonts w:ascii="仿宋_GB2312" w:eastAsia="仿宋_GB2312" w:hAnsi="宋体"/>
              </w:rPr>
            </w:pPr>
            <w:r w:rsidRPr="0016206D">
              <w:rPr>
                <w:rFonts w:ascii="仿宋_GB2312" w:eastAsia="仿宋_GB2312" w:hAnsi="宋体" w:hint="eastAsia"/>
              </w:rPr>
              <w:t>广西壮山茶业有限公司（18）</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5.24</w:t>
            </w:r>
          </w:p>
        </w:tc>
        <w:tc>
          <w:tcPr>
            <w:tcW w:w="992"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6.13</w:t>
            </w:r>
          </w:p>
        </w:tc>
        <w:tc>
          <w:tcPr>
            <w:tcW w:w="993"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43.3</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78.00</w:t>
            </w:r>
          </w:p>
        </w:tc>
        <w:tc>
          <w:tcPr>
            <w:tcW w:w="127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2.39</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0.228</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10.17</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19.1</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1.46</w:t>
            </w:r>
          </w:p>
        </w:tc>
        <w:tc>
          <w:tcPr>
            <w:tcW w:w="1134" w:type="dxa"/>
            <w:vAlign w:val="center"/>
          </w:tcPr>
          <w:p w:rsidR="002328CA" w:rsidRPr="0016206D" w:rsidRDefault="002328CA" w:rsidP="0007639B">
            <w:pPr>
              <w:spacing w:line="220" w:lineRule="atLeast"/>
              <w:jc w:val="center"/>
              <w:rPr>
                <w:rFonts w:ascii="仿宋_GB2312" w:eastAsia="仿宋_GB2312" w:hAnsi="宋体"/>
                <w:szCs w:val="21"/>
              </w:rPr>
            </w:pPr>
          </w:p>
        </w:tc>
        <w:tc>
          <w:tcPr>
            <w:tcW w:w="1025" w:type="dxa"/>
            <w:vAlign w:val="center"/>
          </w:tcPr>
          <w:p w:rsidR="002328CA" w:rsidRPr="0016206D" w:rsidRDefault="002328CA" w:rsidP="0007639B">
            <w:pPr>
              <w:spacing w:line="220" w:lineRule="atLeast"/>
              <w:jc w:val="center"/>
              <w:rPr>
                <w:rFonts w:ascii="仿宋_GB2312" w:eastAsia="仿宋_GB2312" w:hAnsi="宋体"/>
                <w:szCs w:val="21"/>
              </w:rPr>
            </w:pPr>
            <w:r w:rsidRPr="0016206D">
              <w:rPr>
                <w:rFonts w:ascii="仿宋_GB2312" w:eastAsia="仿宋_GB2312" w:hAnsi="宋体" w:hint="eastAsia"/>
                <w:szCs w:val="21"/>
              </w:rPr>
              <w:t>28.93</w:t>
            </w:r>
          </w:p>
        </w:tc>
      </w:tr>
    </w:tbl>
    <w:p w:rsidR="00CE304C" w:rsidRPr="0016206D" w:rsidRDefault="00CE304C" w:rsidP="00872C40">
      <w:pPr>
        <w:pStyle w:val="af2"/>
        <w:ind w:left="1027" w:firstLineChars="0" w:firstLine="0"/>
        <w:rPr>
          <w:rFonts w:ascii="仿宋_GB2312" w:eastAsia="仿宋_GB2312" w:hAnsi="宋体"/>
          <w:b/>
          <w:sz w:val="24"/>
          <w:szCs w:val="24"/>
          <w:lang w:val="zh-CN"/>
        </w:rPr>
      </w:pPr>
    </w:p>
    <w:p w:rsidR="00CE304C" w:rsidRPr="0016206D" w:rsidRDefault="00CE304C" w:rsidP="00872C40">
      <w:pPr>
        <w:pStyle w:val="af2"/>
        <w:ind w:left="1027" w:firstLineChars="0" w:firstLine="0"/>
        <w:rPr>
          <w:rFonts w:ascii="仿宋_GB2312" w:eastAsia="仿宋_GB2312" w:hAnsi="宋体"/>
          <w:b/>
          <w:sz w:val="24"/>
          <w:szCs w:val="24"/>
          <w:lang w:val="zh-CN"/>
        </w:rPr>
      </w:pPr>
    </w:p>
    <w:p w:rsidR="00EB1E25" w:rsidRPr="0016206D" w:rsidRDefault="00EB1E25" w:rsidP="00E30368">
      <w:pPr>
        <w:ind w:left="562"/>
        <w:rPr>
          <w:rFonts w:ascii="仿宋_GB2312" w:eastAsia="仿宋_GB2312" w:hAnsi="宋体"/>
          <w:b/>
          <w:sz w:val="28"/>
          <w:szCs w:val="28"/>
          <w:lang w:val="zh-CN"/>
        </w:rPr>
      </w:pPr>
    </w:p>
    <w:p w:rsidR="006F07A8" w:rsidRPr="0016206D" w:rsidRDefault="006F07A8" w:rsidP="00E30368">
      <w:pPr>
        <w:ind w:left="562"/>
        <w:rPr>
          <w:rFonts w:ascii="仿宋_GB2312" w:eastAsia="仿宋_GB2312" w:hAnsi="宋体"/>
          <w:b/>
          <w:sz w:val="28"/>
          <w:szCs w:val="28"/>
          <w:lang w:val="zh-CN"/>
        </w:rPr>
        <w:sectPr w:rsidR="006F07A8" w:rsidRPr="0016206D" w:rsidSect="006F07A8">
          <w:pgSz w:w="16838" w:h="11906" w:orient="landscape"/>
          <w:pgMar w:top="1417" w:right="1440" w:bottom="1417" w:left="1440" w:header="851" w:footer="992" w:gutter="0"/>
          <w:cols w:space="720"/>
          <w:docGrid w:type="lines" w:linePitch="312"/>
        </w:sectPr>
      </w:pPr>
    </w:p>
    <w:p w:rsidR="00866380" w:rsidRPr="0016206D" w:rsidRDefault="00975BD6" w:rsidP="003F558C">
      <w:pPr>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lastRenderedPageBreak/>
        <w:t>2</w:t>
      </w:r>
      <w:r w:rsidR="00866380" w:rsidRPr="0016206D">
        <w:rPr>
          <w:rFonts w:ascii="仿宋_GB2312" w:eastAsia="仿宋_GB2312" w:hAnsi="宋体" w:hint="eastAsia"/>
          <w:sz w:val="32"/>
          <w:szCs w:val="28"/>
          <w:lang w:val="zh-CN"/>
        </w:rPr>
        <w:t>）不同理化指标范围内，野生红茶样品数量占全部野生红茶样品比例（表</w:t>
      </w:r>
      <w:r w:rsidR="00F425EA" w:rsidRPr="0016206D">
        <w:rPr>
          <w:rFonts w:ascii="仿宋_GB2312" w:eastAsia="仿宋_GB2312" w:hAnsi="宋体" w:hint="eastAsia"/>
          <w:sz w:val="32"/>
          <w:szCs w:val="28"/>
          <w:lang w:val="zh-CN"/>
        </w:rPr>
        <w:t>4</w:t>
      </w:r>
      <w:r w:rsidR="00866380" w:rsidRPr="0016206D">
        <w:rPr>
          <w:rFonts w:ascii="仿宋_GB2312" w:eastAsia="仿宋_GB2312" w:hAnsi="宋体" w:hint="eastAsia"/>
          <w:sz w:val="32"/>
          <w:szCs w:val="28"/>
          <w:lang w:val="zh-CN"/>
        </w:rPr>
        <w:t>）</w:t>
      </w:r>
    </w:p>
    <w:p w:rsidR="00E2540F" w:rsidRPr="0016206D" w:rsidRDefault="00E2540F" w:rsidP="00E2540F">
      <w:pPr>
        <w:spacing w:line="220" w:lineRule="atLeast"/>
        <w:jc w:val="center"/>
        <w:rPr>
          <w:rFonts w:ascii="仿宋_GB2312" w:eastAsia="仿宋_GB2312" w:hAnsi="宋体"/>
          <w:sz w:val="32"/>
        </w:rPr>
      </w:pPr>
      <w:r w:rsidRPr="0016206D">
        <w:rPr>
          <w:rFonts w:ascii="仿宋_GB2312" w:eastAsia="仿宋_GB2312" w:hAnsi="宋体" w:hint="eastAsia"/>
          <w:sz w:val="32"/>
        </w:rPr>
        <w:t>表4  广西优质野生红茶理化指标分析表</w:t>
      </w:r>
    </w:p>
    <w:tbl>
      <w:tblPr>
        <w:tblStyle w:val="af0"/>
        <w:tblW w:w="9248" w:type="dxa"/>
        <w:jc w:val="center"/>
        <w:tblLook w:val="04A0"/>
      </w:tblPr>
      <w:tblGrid>
        <w:gridCol w:w="2792"/>
        <w:gridCol w:w="20"/>
        <w:gridCol w:w="2381"/>
        <w:gridCol w:w="2027"/>
        <w:gridCol w:w="2028"/>
      </w:tblGrid>
      <w:tr w:rsidR="00E2540F" w:rsidRPr="0016206D" w:rsidTr="00F126F2">
        <w:trPr>
          <w:cantSplit/>
          <w:trHeight w:val="540"/>
          <w:jc w:val="center"/>
        </w:trPr>
        <w:tc>
          <w:tcPr>
            <w:tcW w:w="2812" w:type="dxa"/>
            <w:gridSpan w:val="2"/>
            <w:vAlign w:val="center"/>
          </w:tcPr>
          <w:p w:rsidR="00E2540F" w:rsidRPr="0016206D" w:rsidRDefault="00E2540F" w:rsidP="0007639B">
            <w:pPr>
              <w:spacing w:line="220" w:lineRule="atLeast"/>
              <w:jc w:val="center"/>
              <w:rPr>
                <w:rFonts w:ascii="仿宋_GB2312" w:eastAsia="仿宋_GB2312" w:hAnsi="仿宋" w:cs="宋体"/>
                <w:sz w:val="28"/>
              </w:rPr>
            </w:pPr>
            <w:r w:rsidRPr="0016206D">
              <w:rPr>
                <w:rFonts w:ascii="仿宋_GB2312" w:eastAsia="仿宋_GB2312" w:hAnsi="仿宋" w:cs="宋体" w:hint="eastAsia"/>
                <w:sz w:val="28"/>
              </w:rPr>
              <w:t>项目</w:t>
            </w:r>
          </w:p>
        </w:tc>
        <w:tc>
          <w:tcPr>
            <w:tcW w:w="2381" w:type="dxa"/>
            <w:vAlign w:val="center"/>
          </w:tcPr>
          <w:p w:rsidR="00E2540F" w:rsidRPr="0016206D" w:rsidRDefault="00E2540F" w:rsidP="0007639B">
            <w:pPr>
              <w:spacing w:line="220" w:lineRule="atLeast"/>
              <w:jc w:val="center"/>
              <w:rPr>
                <w:rFonts w:ascii="仿宋_GB2312" w:eastAsia="仿宋_GB2312" w:hAnsi="仿宋"/>
                <w:sz w:val="28"/>
              </w:rPr>
            </w:pPr>
            <w:r w:rsidRPr="0016206D">
              <w:rPr>
                <w:rFonts w:ascii="仿宋_GB2312" w:eastAsia="仿宋_GB2312" w:hAnsi="仿宋" w:hint="eastAsia"/>
                <w:sz w:val="28"/>
              </w:rPr>
              <w:t>参考值（国标）</w:t>
            </w:r>
          </w:p>
        </w:tc>
        <w:tc>
          <w:tcPr>
            <w:tcW w:w="2027" w:type="dxa"/>
            <w:vAlign w:val="center"/>
          </w:tcPr>
          <w:p w:rsidR="00E2540F" w:rsidRPr="0016206D" w:rsidRDefault="00E2540F" w:rsidP="0007639B">
            <w:pPr>
              <w:spacing w:line="220" w:lineRule="atLeast"/>
              <w:jc w:val="center"/>
              <w:rPr>
                <w:rFonts w:ascii="仿宋_GB2312" w:eastAsia="仿宋_GB2312" w:hAnsi="仿宋"/>
                <w:sz w:val="28"/>
              </w:rPr>
            </w:pPr>
            <w:r w:rsidRPr="0016206D">
              <w:rPr>
                <w:rFonts w:ascii="仿宋_GB2312" w:eastAsia="仿宋_GB2312" w:hAnsi="仿宋" w:hint="eastAsia"/>
                <w:sz w:val="28"/>
              </w:rPr>
              <w:t>范围</w:t>
            </w:r>
          </w:p>
        </w:tc>
        <w:tc>
          <w:tcPr>
            <w:tcW w:w="2028" w:type="dxa"/>
            <w:vAlign w:val="center"/>
          </w:tcPr>
          <w:p w:rsidR="00E2540F" w:rsidRPr="0016206D" w:rsidRDefault="00E2540F" w:rsidP="0007639B">
            <w:pPr>
              <w:spacing w:line="220" w:lineRule="atLeast"/>
              <w:jc w:val="center"/>
              <w:rPr>
                <w:rFonts w:ascii="仿宋_GB2312" w:eastAsia="仿宋_GB2312" w:hAnsi="仿宋"/>
                <w:sz w:val="28"/>
              </w:rPr>
            </w:pPr>
            <w:r w:rsidRPr="0016206D">
              <w:rPr>
                <w:rFonts w:ascii="仿宋_GB2312" w:eastAsia="仿宋_GB2312" w:hAnsi="仿宋" w:hint="eastAsia"/>
                <w:sz w:val="28"/>
              </w:rPr>
              <w:t>比例</w:t>
            </w:r>
          </w:p>
        </w:tc>
      </w:tr>
      <w:tr w:rsidR="00E2540F" w:rsidRPr="0016206D" w:rsidTr="00F126F2">
        <w:trPr>
          <w:cantSplit/>
          <w:trHeight w:val="454"/>
          <w:jc w:val="center"/>
        </w:trPr>
        <w:tc>
          <w:tcPr>
            <w:tcW w:w="2812" w:type="dxa"/>
            <w:gridSpan w:val="2"/>
            <w:vMerge w:val="restart"/>
            <w:vAlign w:val="center"/>
          </w:tcPr>
          <w:p w:rsidR="00363B41" w:rsidRPr="0016206D" w:rsidRDefault="00E2540F"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t>水分</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tc>
        <w:tc>
          <w:tcPr>
            <w:tcW w:w="2381" w:type="dxa"/>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≤7.0</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4.0</w:t>
            </w:r>
            <w:r w:rsidRPr="0016206D">
              <w:rPr>
                <w:rFonts w:ascii="仿宋_GB2312" w:eastAsia="仿宋_GB2312" w:hAnsi="宋体" w:hint="eastAsia"/>
                <w:sz w:val="24"/>
              </w:rPr>
              <w:t>～</w:t>
            </w:r>
            <w:r w:rsidRPr="0016206D">
              <w:rPr>
                <w:rFonts w:ascii="仿宋_GB2312" w:eastAsia="仿宋_GB2312" w:hAnsi="仿宋" w:hint="eastAsia"/>
                <w:sz w:val="24"/>
              </w:rPr>
              <w:t>5.0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16.67%</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r w:rsidRPr="0016206D">
              <w:rPr>
                <w:rFonts w:ascii="仿宋_GB2312" w:eastAsia="仿宋_GB2312" w:hAnsi="宋体" w:hint="eastAsia"/>
                <w:sz w:val="24"/>
              </w:rPr>
              <w:t>～</w:t>
            </w:r>
            <w:r w:rsidRPr="0016206D">
              <w:rPr>
                <w:rFonts w:ascii="仿宋_GB2312" w:eastAsia="仿宋_GB2312" w:hAnsi="仿宋" w:hint="eastAsia"/>
                <w:sz w:val="24"/>
              </w:rPr>
              <w:t>6.0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6.0</w:t>
            </w:r>
            <w:r w:rsidRPr="0016206D">
              <w:rPr>
                <w:rFonts w:ascii="仿宋_GB2312" w:eastAsia="仿宋_GB2312" w:hAnsi="宋体" w:hint="eastAsia"/>
                <w:sz w:val="24"/>
              </w:rPr>
              <w:t>～</w:t>
            </w:r>
            <w:r w:rsidRPr="0016206D">
              <w:rPr>
                <w:rFonts w:ascii="仿宋_GB2312" w:eastAsia="仿宋_GB2312" w:hAnsi="仿宋" w:hint="eastAsia"/>
                <w:sz w:val="24"/>
              </w:rPr>
              <w:t>7.0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33.33%</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≥7.0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w:t>
            </w:r>
          </w:p>
        </w:tc>
      </w:tr>
      <w:tr w:rsidR="00E2540F" w:rsidRPr="0016206D" w:rsidTr="00F126F2">
        <w:trPr>
          <w:cantSplit/>
          <w:trHeight w:val="454"/>
          <w:jc w:val="center"/>
        </w:trPr>
        <w:tc>
          <w:tcPr>
            <w:tcW w:w="2812" w:type="dxa"/>
            <w:gridSpan w:val="2"/>
            <w:vMerge w:val="restart"/>
            <w:vAlign w:val="center"/>
          </w:tcPr>
          <w:p w:rsidR="00363B41"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总灰分</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（质量分数）/g/100g</w:t>
            </w:r>
          </w:p>
        </w:tc>
        <w:tc>
          <w:tcPr>
            <w:tcW w:w="2381" w:type="dxa"/>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≤6.5</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r w:rsidRPr="0016206D">
              <w:rPr>
                <w:rFonts w:ascii="仿宋_GB2312" w:eastAsia="仿宋_GB2312" w:hAnsi="宋体" w:hint="eastAsia"/>
                <w:sz w:val="24"/>
              </w:rPr>
              <w:t>～</w:t>
            </w:r>
            <w:r w:rsidRPr="0016206D">
              <w:rPr>
                <w:rFonts w:ascii="仿宋_GB2312" w:eastAsia="仿宋_GB2312" w:hAnsi="仿宋" w:hint="eastAsia"/>
                <w:sz w:val="24"/>
              </w:rPr>
              <w:t>6.0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11.11%</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6.0</w:t>
            </w:r>
            <w:r w:rsidRPr="0016206D">
              <w:rPr>
                <w:rFonts w:ascii="仿宋_GB2312" w:eastAsia="仿宋_GB2312" w:hAnsi="宋体" w:hint="eastAsia"/>
                <w:sz w:val="24"/>
              </w:rPr>
              <w:t>～6.5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宋体" w:hint="eastAsia"/>
                <w:sz w:val="24"/>
              </w:rPr>
              <w:t>33.33%</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6.5</w:t>
            </w:r>
            <w:r w:rsidRPr="0016206D">
              <w:rPr>
                <w:rFonts w:ascii="仿宋_GB2312" w:eastAsia="仿宋_GB2312" w:hAnsi="宋体" w:hint="eastAsia"/>
                <w:sz w:val="24"/>
              </w:rPr>
              <w:t>～</w:t>
            </w:r>
            <w:r w:rsidRPr="0016206D">
              <w:rPr>
                <w:rFonts w:ascii="仿宋_GB2312" w:eastAsia="仿宋_GB2312" w:hAnsi="仿宋" w:hint="eastAsia"/>
                <w:sz w:val="24"/>
              </w:rPr>
              <w:t>7.5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44.44%</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≥7.5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11.11%</w:t>
            </w:r>
          </w:p>
        </w:tc>
      </w:tr>
      <w:tr w:rsidR="00E2540F" w:rsidRPr="0016206D" w:rsidTr="00F126F2">
        <w:trPr>
          <w:cantSplit/>
          <w:trHeight w:val="454"/>
          <w:jc w:val="center"/>
        </w:trPr>
        <w:tc>
          <w:tcPr>
            <w:tcW w:w="2812" w:type="dxa"/>
            <w:gridSpan w:val="2"/>
            <w:vMerge w:val="restart"/>
            <w:vAlign w:val="center"/>
          </w:tcPr>
          <w:p w:rsidR="00363B41" w:rsidRPr="0016206D" w:rsidRDefault="00E2540F"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t>水浸出物</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p w:rsidR="00E2540F" w:rsidRPr="0016206D" w:rsidRDefault="00E2540F" w:rsidP="0007639B">
            <w:pPr>
              <w:spacing w:line="220" w:lineRule="atLeast"/>
              <w:jc w:val="center"/>
              <w:rPr>
                <w:rFonts w:ascii="仿宋_GB2312" w:eastAsia="仿宋_GB2312" w:hAnsi="仿宋"/>
                <w:sz w:val="24"/>
              </w:rPr>
            </w:pP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（大叶种）</w:t>
            </w:r>
          </w:p>
        </w:tc>
        <w:tc>
          <w:tcPr>
            <w:tcW w:w="2381" w:type="dxa"/>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≥36</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≤36</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36</w:t>
            </w:r>
            <w:r w:rsidRPr="0016206D">
              <w:rPr>
                <w:rFonts w:ascii="仿宋_GB2312" w:eastAsia="仿宋_GB2312" w:hAnsi="宋体" w:hint="eastAsia"/>
                <w:sz w:val="24"/>
              </w:rPr>
              <w:t>～</w:t>
            </w:r>
            <w:r w:rsidRPr="0016206D">
              <w:rPr>
                <w:rFonts w:ascii="仿宋_GB2312" w:eastAsia="仿宋_GB2312" w:hAnsi="仿宋" w:hint="eastAsia"/>
                <w:sz w:val="24"/>
              </w:rPr>
              <w:t>38</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11.11%</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38</w:t>
            </w:r>
            <w:r w:rsidRPr="0016206D">
              <w:rPr>
                <w:rFonts w:ascii="仿宋_GB2312" w:eastAsia="仿宋_GB2312" w:hAnsi="宋体" w:hint="eastAsia"/>
                <w:sz w:val="24"/>
              </w:rPr>
              <w:t>～40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宋体" w:hint="eastAsia"/>
                <w:sz w:val="24"/>
              </w:rPr>
              <w:t>16.67%</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40</w:t>
            </w:r>
            <w:r w:rsidRPr="0016206D">
              <w:rPr>
                <w:rFonts w:ascii="仿宋_GB2312" w:eastAsia="仿宋_GB2312" w:hAnsi="宋体" w:hint="eastAsia"/>
                <w:sz w:val="24"/>
              </w:rPr>
              <w:t>～4</w:t>
            </w:r>
            <w:r w:rsidRPr="0016206D">
              <w:rPr>
                <w:rFonts w:ascii="仿宋_GB2312" w:eastAsia="仿宋_GB2312" w:hAnsi="仿宋" w:hint="eastAsia"/>
                <w:sz w:val="24"/>
              </w:rPr>
              <w:t>2</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p>
        </w:tc>
      </w:tr>
      <w:tr w:rsidR="00E2540F" w:rsidRPr="0016206D" w:rsidTr="00F126F2">
        <w:trPr>
          <w:cantSplit/>
          <w:trHeight w:val="454"/>
          <w:jc w:val="center"/>
        </w:trPr>
        <w:tc>
          <w:tcPr>
            <w:tcW w:w="2812"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381"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42</w:t>
            </w:r>
            <w:r w:rsidRPr="0016206D">
              <w:rPr>
                <w:rFonts w:ascii="仿宋_GB2312" w:eastAsia="仿宋_GB2312" w:hAnsi="宋体" w:hint="eastAsia"/>
                <w:sz w:val="24"/>
              </w:rPr>
              <w:t>～</w:t>
            </w:r>
            <w:r w:rsidRPr="0016206D">
              <w:rPr>
                <w:rFonts w:ascii="仿宋_GB2312" w:eastAsia="仿宋_GB2312" w:hAnsi="仿宋" w:hint="eastAsia"/>
                <w:sz w:val="24"/>
              </w:rPr>
              <w:t>46</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22.22%</w:t>
            </w:r>
          </w:p>
        </w:tc>
      </w:tr>
      <w:tr w:rsidR="00E2540F" w:rsidRPr="0016206D" w:rsidTr="00F126F2">
        <w:trPr>
          <w:cantSplit/>
          <w:trHeight w:val="454"/>
          <w:jc w:val="center"/>
        </w:trPr>
        <w:tc>
          <w:tcPr>
            <w:tcW w:w="2792" w:type="dxa"/>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水溶性灰分，占总灰分（质量分数）</w:t>
            </w:r>
            <w:r w:rsidRPr="0016206D">
              <w:rPr>
                <w:rFonts w:ascii="仿宋_GB2312" w:eastAsia="仿宋_GB2312" w:hAnsi="仿宋" w:hint="eastAsia"/>
                <w:sz w:val="24"/>
              </w:rPr>
              <w:t>/g/100g</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≥45</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33.33%</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45</w:t>
            </w:r>
            <w:r w:rsidRPr="0016206D">
              <w:rPr>
                <w:rFonts w:ascii="仿宋_GB2312" w:eastAsia="仿宋_GB2312" w:hAnsi="宋体" w:hint="eastAsia"/>
                <w:sz w:val="24"/>
              </w:rPr>
              <w:t>～</w:t>
            </w:r>
            <w:r w:rsidRPr="0016206D">
              <w:rPr>
                <w:rFonts w:ascii="仿宋_GB2312" w:eastAsia="仿宋_GB2312" w:hAnsi="仿宋" w:hint="eastAsia"/>
                <w:sz w:val="24"/>
              </w:rPr>
              <w:t>50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r w:rsidRPr="0016206D">
              <w:rPr>
                <w:rFonts w:ascii="仿宋_GB2312" w:eastAsia="仿宋_GB2312" w:hAnsi="宋体" w:hint="eastAsia"/>
                <w:sz w:val="24"/>
              </w:rPr>
              <w:t>～</w:t>
            </w:r>
            <w:r w:rsidRPr="0016206D">
              <w:rPr>
                <w:rFonts w:ascii="仿宋_GB2312" w:eastAsia="仿宋_GB2312" w:hAnsi="仿宋" w:hint="eastAsia"/>
                <w:sz w:val="24"/>
              </w:rPr>
              <w:t>60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宋体" w:hint="eastAsia"/>
                <w:sz w:val="24"/>
              </w:rPr>
              <w:t>16.67%</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60</w:t>
            </w:r>
            <w:r w:rsidRPr="0016206D">
              <w:rPr>
                <w:rFonts w:ascii="仿宋_GB2312" w:eastAsia="仿宋_GB2312" w:hAnsi="宋体" w:hint="eastAsia"/>
                <w:sz w:val="24"/>
              </w:rPr>
              <w:t>～</w:t>
            </w:r>
            <w:r w:rsidRPr="0016206D">
              <w:rPr>
                <w:rFonts w:ascii="仿宋_GB2312" w:eastAsia="仿宋_GB2312" w:hAnsi="仿宋" w:hint="eastAsia"/>
                <w:sz w:val="24"/>
              </w:rPr>
              <w:t>70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22.22%</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70</w:t>
            </w:r>
            <w:r w:rsidRPr="0016206D">
              <w:rPr>
                <w:rFonts w:ascii="仿宋_GB2312" w:eastAsia="仿宋_GB2312" w:hAnsi="宋体" w:hint="eastAsia"/>
                <w:sz w:val="24"/>
              </w:rPr>
              <w:t>～</w:t>
            </w:r>
            <w:r w:rsidRPr="0016206D">
              <w:rPr>
                <w:rFonts w:ascii="仿宋_GB2312" w:eastAsia="仿宋_GB2312" w:hAnsi="仿宋" w:hint="eastAsia"/>
                <w:sz w:val="24"/>
              </w:rPr>
              <w:t>80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22.22%</w:t>
            </w:r>
          </w:p>
        </w:tc>
      </w:tr>
      <w:tr w:rsidR="00F126F2" w:rsidRPr="0016206D" w:rsidTr="00A80674">
        <w:trPr>
          <w:cantSplit/>
          <w:trHeight w:val="454"/>
          <w:jc w:val="center"/>
        </w:trPr>
        <w:tc>
          <w:tcPr>
            <w:tcW w:w="9248" w:type="dxa"/>
            <w:gridSpan w:val="5"/>
            <w:vAlign w:val="center"/>
          </w:tcPr>
          <w:p w:rsidR="00F126F2" w:rsidRPr="0016206D" w:rsidRDefault="00F126F2" w:rsidP="00C907BD">
            <w:pPr>
              <w:spacing w:line="220" w:lineRule="atLeast"/>
              <w:jc w:val="center"/>
              <w:rPr>
                <w:rFonts w:ascii="仿宋_GB2312" w:eastAsia="仿宋_GB2312" w:hAnsi="仿宋"/>
                <w:sz w:val="24"/>
              </w:rPr>
            </w:pPr>
          </w:p>
        </w:tc>
      </w:tr>
      <w:tr w:rsidR="00E2540F" w:rsidRPr="0016206D" w:rsidTr="00F126F2">
        <w:trPr>
          <w:cantSplit/>
          <w:trHeight w:val="454"/>
          <w:jc w:val="center"/>
        </w:trPr>
        <w:tc>
          <w:tcPr>
            <w:tcW w:w="2792" w:type="dxa"/>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水溶性灰分碱度（以KOH计）（质量分数）</w:t>
            </w:r>
            <w:r w:rsidRPr="0016206D">
              <w:rPr>
                <w:rFonts w:ascii="仿宋_GB2312" w:eastAsia="仿宋_GB2312" w:hAnsi="仿宋" w:hint="eastAsia"/>
                <w:sz w:val="24"/>
              </w:rPr>
              <w:t>/g/100g</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≥1.0；≤3.0</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1.5</w:t>
            </w:r>
            <w:r w:rsidRPr="0016206D">
              <w:rPr>
                <w:rFonts w:ascii="仿宋_GB2312" w:eastAsia="仿宋_GB2312" w:hAnsi="宋体" w:hint="eastAsia"/>
                <w:sz w:val="24"/>
              </w:rPr>
              <w:t>～</w:t>
            </w:r>
            <w:r w:rsidRPr="0016206D">
              <w:rPr>
                <w:rFonts w:ascii="仿宋_GB2312" w:eastAsia="仿宋_GB2312" w:hAnsi="仿宋" w:hint="eastAsia"/>
                <w:sz w:val="24"/>
              </w:rPr>
              <w:t>1.8</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1.8</w:t>
            </w:r>
            <w:r w:rsidRPr="0016206D">
              <w:rPr>
                <w:rFonts w:ascii="仿宋_GB2312" w:eastAsia="仿宋_GB2312" w:hAnsi="宋体" w:hint="eastAsia"/>
                <w:sz w:val="24"/>
              </w:rPr>
              <w:t>～</w:t>
            </w:r>
            <w:r w:rsidRPr="0016206D">
              <w:rPr>
                <w:rFonts w:ascii="仿宋_GB2312" w:eastAsia="仿宋_GB2312" w:hAnsi="仿宋" w:hint="eastAsia"/>
                <w:sz w:val="24"/>
              </w:rPr>
              <w:t>2.1</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38.89%</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w:t>
            </w:r>
            <w:r w:rsidRPr="0016206D">
              <w:rPr>
                <w:rFonts w:ascii="仿宋_GB2312" w:eastAsia="仿宋_GB2312" w:hAnsi="宋体" w:hint="eastAsia"/>
                <w:sz w:val="24"/>
              </w:rPr>
              <w:t>～</w:t>
            </w:r>
            <w:r w:rsidRPr="0016206D">
              <w:rPr>
                <w:rFonts w:ascii="仿宋_GB2312" w:eastAsia="仿宋_GB2312" w:hAnsi="仿宋" w:hint="eastAsia"/>
                <w:sz w:val="24"/>
              </w:rPr>
              <w:t>2.4</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38.89%</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≥2.4</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16.67%</w:t>
            </w:r>
          </w:p>
        </w:tc>
      </w:tr>
      <w:tr w:rsidR="00F126F2" w:rsidRPr="0016206D" w:rsidTr="00A62F4F">
        <w:trPr>
          <w:cantSplit/>
          <w:trHeight w:val="454"/>
          <w:jc w:val="center"/>
        </w:trPr>
        <w:tc>
          <w:tcPr>
            <w:tcW w:w="9248" w:type="dxa"/>
            <w:gridSpan w:val="5"/>
            <w:vAlign w:val="center"/>
          </w:tcPr>
          <w:p w:rsidR="00F126F2" w:rsidRPr="0016206D" w:rsidRDefault="00F126F2" w:rsidP="00C907BD">
            <w:pPr>
              <w:spacing w:line="220" w:lineRule="atLeast"/>
              <w:jc w:val="center"/>
              <w:rPr>
                <w:rFonts w:ascii="仿宋_GB2312" w:eastAsia="仿宋_GB2312" w:hAnsi="仿宋"/>
                <w:sz w:val="24"/>
              </w:rPr>
            </w:pPr>
          </w:p>
        </w:tc>
      </w:tr>
      <w:tr w:rsidR="00E2540F" w:rsidRPr="0016206D" w:rsidTr="00F126F2">
        <w:trPr>
          <w:cantSplit/>
          <w:trHeight w:val="454"/>
          <w:jc w:val="center"/>
        </w:trPr>
        <w:tc>
          <w:tcPr>
            <w:tcW w:w="2792" w:type="dxa"/>
            <w:vMerge w:val="restart"/>
            <w:vAlign w:val="center"/>
          </w:tcPr>
          <w:p w:rsidR="00363B41" w:rsidRPr="0016206D" w:rsidRDefault="00E2540F"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lastRenderedPageBreak/>
              <w:t>酸不溶性灰分</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≤1.0</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0.10</w:t>
            </w:r>
            <w:r w:rsidRPr="0016206D">
              <w:rPr>
                <w:rFonts w:ascii="仿宋_GB2312" w:eastAsia="仿宋_GB2312" w:hAnsi="宋体" w:hint="eastAsia"/>
                <w:sz w:val="24"/>
              </w:rPr>
              <w:t>～</w:t>
            </w:r>
            <w:r w:rsidRPr="0016206D">
              <w:rPr>
                <w:rFonts w:ascii="仿宋_GB2312" w:eastAsia="仿宋_GB2312" w:hAnsi="仿宋" w:hint="eastAsia"/>
                <w:sz w:val="24"/>
              </w:rPr>
              <w:t>0.15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0.15</w:t>
            </w:r>
            <w:r w:rsidRPr="0016206D">
              <w:rPr>
                <w:rFonts w:ascii="仿宋_GB2312" w:eastAsia="仿宋_GB2312" w:hAnsi="宋体" w:hint="eastAsia"/>
                <w:sz w:val="24"/>
              </w:rPr>
              <w:t>～</w:t>
            </w:r>
            <w:r w:rsidRPr="0016206D">
              <w:rPr>
                <w:rFonts w:ascii="仿宋_GB2312" w:eastAsia="仿宋_GB2312" w:hAnsi="仿宋" w:hint="eastAsia"/>
                <w:sz w:val="24"/>
              </w:rPr>
              <w:t>0.20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61.11%</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0.20</w:t>
            </w:r>
            <w:r w:rsidRPr="0016206D">
              <w:rPr>
                <w:rFonts w:ascii="仿宋_GB2312" w:eastAsia="仿宋_GB2312" w:hAnsi="宋体" w:hint="eastAsia"/>
                <w:sz w:val="24"/>
              </w:rPr>
              <w:t>～</w:t>
            </w:r>
            <w:r w:rsidRPr="0016206D">
              <w:rPr>
                <w:rFonts w:ascii="仿宋_GB2312" w:eastAsia="仿宋_GB2312" w:hAnsi="仿宋" w:hint="eastAsia"/>
                <w:sz w:val="24"/>
              </w:rPr>
              <w:t>0.25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33.33%</w:t>
            </w:r>
          </w:p>
        </w:tc>
      </w:tr>
      <w:tr w:rsidR="00E2540F" w:rsidRPr="0016206D" w:rsidTr="00F126F2">
        <w:trPr>
          <w:cantSplit/>
          <w:trHeight w:val="454"/>
          <w:jc w:val="center"/>
        </w:trPr>
        <w:tc>
          <w:tcPr>
            <w:tcW w:w="2792" w:type="dxa"/>
            <w:vMerge w:val="restart"/>
            <w:vAlign w:val="center"/>
          </w:tcPr>
          <w:p w:rsidR="00363B41" w:rsidRPr="0016206D" w:rsidRDefault="00E2540F"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t>粗纤维</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≤16.5</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8</w:t>
            </w:r>
            <w:r w:rsidRPr="0016206D">
              <w:rPr>
                <w:rFonts w:ascii="仿宋_GB2312" w:eastAsia="仿宋_GB2312" w:hAnsi="宋体" w:hint="eastAsia"/>
                <w:sz w:val="24"/>
              </w:rPr>
              <w:t>～</w:t>
            </w:r>
            <w:r w:rsidRPr="0016206D">
              <w:rPr>
                <w:rFonts w:ascii="仿宋_GB2312" w:eastAsia="仿宋_GB2312" w:hAnsi="仿宋" w:hint="eastAsia"/>
                <w:sz w:val="24"/>
              </w:rPr>
              <w:t>9</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9</w:t>
            </w:r>
            <w:r w:rsidRPr="0016206D">
              <w:rPr>
                <w:rFonts w:ascii="仿宋_GB2312" w:eastAsia="仿宋_GB2312" w:hAnsi="宋体" w:hint="eastAsia"/>
                <w:sz w:val="24"/>
              </w:rPr>
              <w:t>～</w:t>
            </w:r>
            <w:r w:rsidRPr="0016206D">
              <w:rPr>
                <w:rFonts w:ascii="仿宋_GB2312" w:eastAsia="仿宋_GB2312" w:hAnsi="仿宋" w:hint="eastAsia"/>
                <w:sz w:val="24"/>
              </w:rPr>
              <w:t>10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33.33%</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10</w:t>
            </w:r>
            <w:r w:rsidRPr="0016206D">
              <w:rPr>
                <w:rFonts w:ascii="仿宋_GB2312" w:eastAsia="仿宋_GB2312" w:hAnsi="宋体" w:hint="eastAsia"/>
                <w:sz w:val="24"/>
              </w:rPr>
              <w:t>～</w:t>
            </w:r>
            <w:r w:rsidRPr="0016206D">
              <w:rPr>
                <w:rFonts w:ascii="仿宋_GB2312" w:eastAsia="仿宋_GB2312" w:hAnsi="仿宋" w:hint="eastAsia"/>
                <w:sz w:val="24"/>
              </w:rPr>
              <w:t>11</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w:t>
            </w:r>
            <w:r w:rsidRPr="0016206D">
              <w:rPr>
                <w:rFonts w:ascii="仿宋_GB2312" w:eastAsia="仿宋_GB2312" w:hAnsi="宋体" w:hint="eastAsia"/>
                <w:sz w:val="24"/>
              </w:rPr>
              <w:t>～</w:t>
            </w:r>
            <w:r w:rsidRPr="0016206D">
              <w:rPr>
                <w:rFonts w:ascii="仿宋_GB2312" w:eastAsia="仿宋_GB2312" w:hAnsi="仿宋" w:hint="eastAsia"/>
                <w:sz w:val="24"/>
              </w:rPr>
              <w:t>12</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≥12</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11.11%</w:t>
            </w:r>
          </w:p>
        </w:tc>
      </w:tr>
      <w:tr w:rsidR="00E2540F" w:rsidRPr="0016206D" w:rsidTr="00F126F2">
        <w:trPr>
          <w:cantSplit/>
          <w:trHeight w:val="454"/>
          <w:jc w:val="center"/>
        </w:trPr>
        <w:tc>
          <w:tcPr>
            <w:tcW w:w="2792" w:type="dxa"/>
            <w:vMerge w:val="restart"/>
            <w:vAlign w:val="center"/>
          </w:tcPr>
          <w:p w:rsidR="00363B41" w:rsidRPr="0016206D" w:rsidRDefault="00E2540F"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t>茶多酚</w:t>
            </w: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p w:rsidR="00E2540F" w:rsidRPr="0016206D" w:rsidRDefault="00E2540F" w:rsidP="0007639B">
            <w:pPr>
              <w:spacing w:line="220" w:lineRule="atLeast"/>
              <w:jc w:val="center"/>
              <w:rPr>
                <w:rFonts w:ascii="仿宋_GB2312" w:eastAsia="仿宋_GB2312" w:hAnsi="仿宋"/>
                <w:sz w:val="24"/>
              </w:rPr>
            </w:pPr>
          </w:p>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（大叶种）</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r w:rsidRPr="0016206D">
              <w:rPr>
                <w:rFonts w:ascii="仿宋_GB2312" w:eastAsia="仿宋_GB2312" w:hAnsi="仿宋" w:hint="eastAsia"/>
                <w:sz w:val="24"/>
              </w:rPr>
              <w:t>≥9.0</w:t>
            </w: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≤9</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9</w:t>
            </w:r>
            <w:r w:rsidRPr="0016206D">
              <w:rPr>
                <w:rFonts w:ascii="仿宋_GB2312" w:eastAsia="仿宋_GB2312" w:hAnsi="宋体" w:hint="eastAsia"/>
                <w:sz w:val="24"/>
              </w:rPr>
              <w:t>～</w:t>
            </w:r>
            <w:r w:rsidRPr="0016206D">
              <w:rPr>
                <w:rFonts w:ascii="仿宋_GB2312" w:eastAsia="仿宋_GB2312" w:hAnsi="仿宋" w:hint="eastAsia"/>
                <w:sz w:val="24"/>
              </w:rPr>
              <w:t>13</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27.78%</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13</w:t>
            </w:r>
            <w:r w:rsidRPr="0016206D">
              <w:rPr>
                <w:rFonts w:ascii="仿宋_GB2312" w:eastAsia="仿宋_GB2312" w:hAnsi="宋体" w:hint="eastAsia"/>
                <w:sz w:val="24"/>
              </w:rPr>
              <w:t>～</w:t>
            </w:r>
            <w:r w:rsidRPr="0016206D">
              <w:rPr>
                <w:rFonts w:ascii="仿宋_GB2312" w:eastAsia="仿宋_GB2312" w:hAnsi="仿宋" w:hint="eastAsia"/>
                <w:sz w:val="24"/>
              </w:rPr>
              <w:t>17</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33.33%</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17</w:t>
            </w:r>
            <w:r w:rsidRPr="0016206D">
              <w:rPr>
                <w:rFonts w:ascii="仿宋_GB2312" w:eastAsia="仿宋_GB2312" w:hAnsi="宋体" w:hint="eastAsia"/>
                <w:sz w:val="24"/>
              </w:rPr>
              <w:t>～</w:t>
            </w:r>
            <w:r w:rsidRPr="0016206D">
              <w:rPr>
                <w:rFonts w:ascii="仿宋_GB2312" w:eastAsia="仿宋_GB2312" w:hAnsi="仿宋" w:hint="eastAsia"/>
                <w:sz w:val="24"/>
              </w:rPr>
              <w:t>20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16.67%</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16.67%</w:t>
            </w:r>
          </w:p>
        </w:tc>
      </w:tr>
      <w:tr w:rsidR="00C907BD" w:rsidRPr="0016206D" w:rsidTr="00F126F2">
        <w:trPr>
          <w:cantSplit/>
          <w:trHeight w:val="454"/>
          <w:jc w:val="center"/>
        </w:trPr>
        <w:tc>
          <w:tcPr>
            <w:tcW w:w="2792" w:type="dxa"/>
            <w:vMerge w:val="restart"/>
            <w:vAlign w:val="center"/>
          </w:tcPr>
          <w:p w:rsidR="00363B41" w:rsidRPr="0016206D" w:rsidRDefault="00C907BD" w:rsidP="0007639B">
            <w:pPr>
              <w:spacing w:line="220" w:lineRule="atLeast"/>
              <w:jc w:val="center"/>
              <w:rPr>
                <w:rFonts w:ascii="仿宋_GB2312" w:eastAsia="仿宋_GB2312" w:hAnsi="仿宋" w:cs="宋体"/>
                <w:sz w:val="24"/>
              </w:rPr>
            </w:pPr>
            <w:r w:rsidRPr="0016206D">
              <w:rPr>
                <w:rFonts w:ascii="仿宋_GB2312" w:eastAsia="仿宋_GB2312" w:hAnsi="仿宋" w:cs="宋体" w:hint="eastAsia"/>
                <w:sz w:val="24"/>
              </w:rPr>
              <w:t>游离氨基酸总量</w:t>
            </w:r>
          </w:p>
          <w:p w:rsidR="00C907BD" w:rsidRPr="0016206D" w:rsidRDefault="00C907BD" w:rsidP="0007639B">
            <w:pPr>
              <w:spacing w:line="220" w:lineRule="atLeast"/>
              <w:jc w:val="center"/>
              <w:rPr>
                <w:rFonts w:ascii="仿宋_GB2312" w:eastAsia="仿宋_GB2312" w:hAnsi="仿宋"/>
                <w:sz w:val="24"/>
              </w:rPr>
            </w:pPr>
            <w:r w:rsidRPr="0016206D">
              <w:rPr>
                <w:rFonts w:ascii="仿宋_GB2312" w:eastAsia="仿宋_GB2312" w:hAnsi="仿宋" w:cs="宋体" w:hint="eastAsia"/>
                <w:sz w:val="24"/>
              </w:rPr>
              <w:t>（质量分数）</w:t>
            </w:r>
            <w:r w:rsidRPr="0016206D">
              <w:rPr>
                <w:rFonts w:ascii="仿宋_GB2312" w:eastAsia="仿宋_GB2312" w:hAnsi="仿宋" w:hint="eastAsia"/>
                <w:sz w:val="24"/>
              </w:rPr>
              <w:t>/g/100g</w:t>
            </w:r>
          </w:p>
        </w:tc>
        <w:tc>
          <w:tcPr>
            <w:tcW w:w="2401" w:type="dxa"/>
            <w:gridSpan w:val="2"/>
            <w:vMerge w:val="restart"/>
            <w:vAlign w:val="center"/>
          </w:tcPr>
          <w:p w:rsidR="00C907BD" w:rsidRPr="0016206D" w:rsidRDefault="00C907BD" w:rsidP="0007639B">
            <w:pPr>
              <w:spacing w:line="220" w:lineRule="atLeast"/>
              <w:jc w:val="center"/>
              <w:rPr>
                <w:rFonts w:ascii="仿宋_GB2312" w:eastAsia="仿宋_GB2312" w:hAnsi="仿宋"/>
                <w:sz w:val="24"/>
              </w:rPr>
            </w:pPr>
          </w:p>
        </w:tc>
        <w:tc>
          <w:tcPr>
            <w:tcW w:w="2027"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0.5</w:t>
            </w:r>
            <w:r w:rsidRPr="0016206D">
              <w:rPr>
                <w:rFonts w:ascii="仿宋_GB2312" w:eastAsia="仿宋_GB2312" w:hAnsi="宋体" w:hint="eastAsia"/>
                <w:sz w:val="24"/>
              </w:rPr>
              <w:t>～</w:t>
            </w:r>
            <w:r w:rsidRPr="0016206D">
              <w:rPr>
                <w:rFonts w:ascii="仿宋_GB2312" w:eastAsia="仿宋_GB2312" w:hAnsi="仿宋" w:hint="eastAsia"/>
                <w:sz w:val="24"/>
              </w:rPr>
              <w:t>1.0</w:t>
            </w:r>
          </w:p>
        </w:tc>
        <w:tc>
          <w:tcPr>
            <w:tcW w:w="2028"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16.67%</w:t>
            </w:r>
          </w:p>
        </w:tc>
      </w:tr>
      <w:tr w:rsidR="00C907BD" w:rsidRPr="0016206D" w:rsidTr="00F126F2">
        <w:trPr>
          <w:cantSplit/>
          <w:trHeight w:val="454"/>
          <w:jc w:val="center"/>
        </w:trPr>
        <w:tc>
          <w:tcPr>
            <w:tcW w:w="2792" w:type="dxa"/>
            <w:vMerge/>
            <w:vAlign w:val="center"/>
          </w:tcPr>
          <w:p w:rsidR="00C907BD" w:rsidRPr="0016206D" w:rsidRDefault="00C907BD" w:rsidP="0007639B">
            <w:pPr>
              <w:spacing w:line="220" w:lineRule="atLeast"/>
              <w:jc w:val="center"/>
              <w:rPr>
                <w:rFonts w:ascii="仿宋_GB2312" w:eastAsia="仿宋_GB2312" w:hAnsi="仿宋"/>
                <w:sz w:val="24"/>
              </w:rPr>
            </w:pPr>
          </w:p>
        </w:tc>
        <w:tc>
          <w:tcPr>
            <w:tcW w:w="2401" w:type="dxa"/>
            <w:gridSpan w:val="2"/>
            <w:vMerge/>
            <w:vAlign w:val="center"/>
          </w:tcPr>
          <w:p w:rsidR="00C907BD" w:rsidRPr="0016206D" w:rsidRDefault="00C907BD" w:rsidP="0007639B">
            <w:pPr>
              <w:spacing w:line="220" w:lineRule="atLeast"/>
              <w:jc w:val="center"/>
              <w:rPr>
                <w:rFonts w:ascii="仿宋_GB2312" w:eastAsia="仿宋_GB2312" w:hAnsi="仿宋"/>
                <w:sz w:val="24"/>
              </w:rPr>
            </w:pPr>
          </w:p>
        </w:tc>
        <w:tc>
          <w:tcPr>
            <w:tcW w:w="2027"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1.0</w:t>
            </w:r>
            <w:r w:rsidRPr="0016206D">
              <w:rPr>
                <w:rFonts w:ascii="仿宋_GB2312" w:eastAsia="仿宋_GB2312" w:hAnsi="宋体" w:hint="eastAsia"/>
                <w:sz w:val="24"/>
              </w:rPr>
              <w:t>～</w:t>
            </w:r>
            <w:r w:rsidRPr="0016206D">
              <w:rPr>
                <w:rFonts w:ascii="仿宋_GB2312" w:eastAsia="仿宋_GB2312" w:hAnsi="仿宋" w:hint="eastAsia"/>
                <w:sz w:val="24"/>
              </w:rPr>
              <w:t>1.5</w:t>
            </w:r>
          </w:p>
        </w:tc>
        <w:tc>
          <w:tcPr>
            <w:tcW w:w="2028"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38.89%</w:t>
            </w:r>
          </w:p>
        </w:tc>
      </w:tr>
      <w:tr w:rsidR="00C907BD" w:rsidRPr="0016206D" w:rsidTr="00F126F2">
        <w:trPr>
          <w:cantSplit/>
          <w:trHeight w:val="454"/>
          <w:jc w:val="center"/>
        </w:trPr>
        <w:tc>
          <w:tcPr>
            <w:tcW w:w="2792" w:type="dxa"/>
            <w:vMerge/>
            <w:vAlign w:val="center"/>
          </w:tcPr>
          <w:p w:rsidR="00C907BD" w:rsidRPr="0016206D" w:rsidRDefault="00C907BD" w:rsidP="0007639B">
            <w:pPr>
              <w:spacing w:line="220" w:lineRule="atLeast"/>
              <w:jc w:val="center"/>
              <w:rPr>
                <w:rFonts w:ascii="仿宋_GB2312" w:eastAsia="仿宋_GB2312" w:hAnsi="仿宋"/>
                <w:sz w:val="24"/>
              </w:rPr>
            </w:pPr>
          </w:p>
        </w:tc>
        <w:tc>
          <w:tcPr>
            <w:tcW w:w="2401" w:type="dxa"/>
            <w:gridSpan w:val="2"/>
            <w:vMerge/>
            <w:vAlign w:val="center"/>
          </w:tcPr>
          <w:p w:rsidR="00C907BD" w:rsidRPr="0016206D" w:rsidRDefault="00C907BD" w:rsidP="0007639B">
            <w:pPr>
              <w:spacing w:line="220" w:lineRule="atLeast"/>
              <w:jc w:val="center"/>
              <w:rPr>
                <w:rFonts w:ascii="仿宋_GB2312" w:eastAsia="仿宋_GB2312" w:hAnsi="仿宋"/>
                <w:sz w:val="24"/>
              </w:rPr>
            </w:pPr>
          </w:p>
        </w:tc>
        <w:tc>
          <w:tcPr>
            <w:tcW w:w="2027"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1.5</w:t>
            </w:r>
            <w:r w:rsidRPr="0016206D">
              <w:rPr>
                <w:rFonts w:ascii="仿宋_GB2312" w:eastAsia="仿宋_GB2312" w:hAnsi="宋体" w:hint="eastAsia"/>
                <w:sz w:val="24"/>
              </w:rPr>
              <w:t>～</w:t>
            </w:r>
            <w:r w:rsidRPr="0016206D">
              <w:rPr>
                <w:rFonts w:ascii="仿宋_GB2312" w:eastAsia="仿宋_GB2312" w:hAnsi="仿宋" w:hint="eastAsia"/>
                <w:sz w:val="24"/>
              </w:rPr>
              <w:t>2.0</w:t>
            </w:r>
          </w:p>
        </w:tc>
        <w:tc>
          <w:tcPr>
            <w:tcW w:w="2028"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27.78%</w:t>
            </w:r>
          </w:p>
        </w:tc>
      </w:tr>
      <w:tr w:rsidR="00C907BD" w:rsidRPr="0016206D" w:rsidTr="00F126F2">
        <w:trPr>
          <w:cantSplit/>
          <w:trHeight w:val="454"/>
          <w:jc w:val="center"/>
        </w:trPr>
        <w:tc>
          <w:tcPr>
            <w:tcW w:w="2792" w:type="dxa"/>
            <w:vMerge/>
            <w:vAlign w:val="center"/>
          </w:tcPr>
          <w:p w:rsidR="00C907BD" w:rsidRPr="0016206D" w:rsidRDefault="00C907BD" w:rsidP="0007639B">
            <w:pPr>
              <w:spacing w:line="220" w:lineRule="atLeast"/>
              <w:jc w:val="center"/>
              <w:rPr>
                <w:rFonts w:ascii="仿宋_GB2312" w:eastAsia="仿宋_GB2312" w:hAnsi="仿宋"/>
                <w:sz w:val="24"/>
              </w:rPr>
            </w:pPr>
          </w:p>
        </w:tc>
        <w:tc>
          <w:tcPr>
            <w:tcW w:w="2401" w:type="dxa"/>
            <w:gridSpan w:val="2"/>
            <w:vMerge/>
            <w:vAlign w:val="center"/>
          </w:tcPr>
          <w:p w:rsidR="00C907BD" w:rsidRPr="0016206D" w:rsidRDefault="00C907BD" w:rsidP="0007639B">
            <w:pPr>
              <w:spacing w:line="220" w:lineRule="atLeast"/>
              <w:jc w:val="center"/>
              <w:rPr>
                <w:rFonts w:ascii="仿宋_GB2312" w:eastAsia="仿宋_GB2312" w:hAnsi="仿宋"/>
                <w:sz w:val="24"/>
              </w:rPr>
            </w:pPr>
          </w:p>
        </w:tc>
        <w:tc>
          <w:tcPr>
            <w:tcW w:w="2027"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2.0</w:t>
            </w:r>
            <w:r w:rsidRPr="0016206D">
              <w:rPr>
                <w:rFonts w:ascii="仿宋_GB2312" w:eastAsia="仿宋_GB2312" w:hAnsi="宋体" w:hint="eastAsia"/>
                <w:sz w:val="24"/>
              </w:rPr>
              <w:t>～</w:t>
            </w:r>
            <w:r w:rsidRPr="0016206D">
              <w:rPr>
                <w:rFonts w:ascii="仿宋_GB2312" w:eastAsia="仿宋_GB2312" w:hAnsi="仿宋" w:hint="eastAsia"/>
                <w:sz w:val="24"/>
              </w:rPr>
              <w:t>2.5</w:t>
            </w:r>
          </w:p>
        </w:tc>
        <w:tc>
          <w:tcPr>
            <w:tcW w:w="2028" w:type="dxa"/>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11.11%</w:t>
            </w:r>
          </w:p>
        </w:tc>
      </w:tr>
      <w:tr w:rsidR="00C907BD" w:rsidRPr="0016206D" w:rsidTr="00F126F2">
        <w:trPr>
          <w:cantSplit/>
          <w:trHeight w:val="454"/>
          <w:jc w:val="center"/>
        </w:trPr>
        <w:tc>
          <w:tcPr>
            <w:tcW w:w="2792" w:type="dxa"/>
            <w:vMerge/>
            <w:vAlign w:val="center"/>
          </w:tcPr>
          <w:p w:rsidR="00C907BD" w:rsidRPr="0016206D" w:rsidRDefault="00C907BD" w:rsidP="0007639B">
            <w:pPr>
              <w:spacing w:line="220" w:lineRule="atLeast"/>
              <w:rPr>
                <w:rFonts w:ascii="仿宋_GB2312" w:eastAsia="仿宋_GB2312" w:hAnsi="仿宋"/>
                <w:sz w:val="24"/>
              </w:rPr>
            </w:pPr>
          </w:p>
        </w:tc>
        <w:tc>
          <w:tcPr>
            <w:tcW w:w="2401" w:type="dxa"/>
            <w:gridSpan w:val="2"/>
            <w:vMerge/>
            <w:vAlign w:val="center"/>
          </w:tcPr>
          <w:p w:rsidR="00C907BD" w:rsidRPr="0016206D" w:rsidRDefault="00C907BD" w:rsidP="0007639B">
            <w:pPr>
              <w:spacing w:line="220" w:lineRule="atLeast"/>
              <w:rPr>
                <w:rFonts w:ascii="仿宋_GB2312" w:eastAsia="仿宋_GB2312" w:hAnsi="仿宋"/>
                <w:sz w:val="24"/>
              </w:rPr>
            </w:pPr>
          </w:p>
        </w:tc>
        <w:tc>
          <w:tcPr>
            <w:tcW w:w="4055" w:type="dxa"/>
            <w:gridSpan w:val="2"/>
            <w:vAlign w:val="center"/>
          </w:tcPr>
          <w:p w:rsidR="00C907BD" w:rsidRPr="0016206D" w:rsidRDefault="00C907BD"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异常值：0.05</w:t>
            </w:r>
          </w:p>
        </w:tc>
      </w:tr>
      <w:tr w:rsidR="00E2540F" w:rsidRPr="0016206D" w:rsidTr="00F126F2">
        <w:trPr>
          <w:cantSplit/>
          <w:trHeight w:val="454"/>
          <w:jc w:val="center"/>
        </w:trPr>
        <w:tc>
          <w:tcPr>
            <w:tcW w:w="2792" w:type="dxa"/>
            <w:vMerge w:val="restart"/>
            <w:vAlign w:val="center"/>
          </w:tcPr>
          <w:p w:rsidR="00363B41" w:rsidRPr="0016206D" w:rsidRDefault="00E2540F" w:rsidP="0007639B">
            <w:pPr>
              <w:jc w:val="center"/>
              <w:rPr>
                <w:rFonts w:ascii="仿宋_GB2312" w:eastAsia="仿宋_GB2312" w:hAnsi="仿宋" w:cs="宋体"/>
                <w:sz w:val="24"/>
              </w:rPr>
            </w:pPr>
            <w:r w:rsidRPr="0016206D">
              <w:rPr>
                <w:rFonts w:ascii="仿宋_GB2312" w:eastAsia="仿宋_GB2312" w:hAnsi="仿宋" w:cs="宋体" w:hint="eastAsia"/>
                <w:sz w:val="24"/>
              </w:rPr>
              <w:t>蛋白质总量</w:t>
            </w:r>
          </w:p>
          <w:p w:rsidR="00E2540F" w:rsidRPr="0016206D" w:rsidRDefault="00E2540F" w:rsidP="0007639B">
            <w:pPr>
              <w:jc w:val="center"/>
              <w:rPr>
                <w:rFonts w:ascii="仿宋_GB2312" w:eastAsia="仿宋_GB2312" w:hAnsi="仿宋" w:cs="宋体"/>
                <w:sz w:val="24"/>
              </w:rPr>
            </w:pPr>
            <w:r w:rsidRPr="0016206D">
              <w:rPr>
                <w:rFonts w:ascii="仿宋_GB2312" w:eastAsia="仿宋_GB2312" w:hAnsi="仿宋" w:cs="宋体" w:hint="eastAsia"/>
                <w:sz w:val="24"/>
              </w:rPr>
              <w:t>（质量分数）/g/100g</w:t>
            </w:r>
          </w:p>
        </w:tc>
        <w:tc>
          <w:tcPr>
            <w:tcW w:w="2401" w:type="dxa"/>
            <w:gridSpan w:val="2"/>
            <w:vMerge w:val="restart"/>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宋体" w:hint="eastAsia"/>
                <w:sz w:val="24"/>
              </w:rPr>
              <w:t>&lt;</w:t>
            </w:r>
            <w:r w:rsidRPr="0016206D">
              <w:rPr>
                <w:rFonts w:ascii="仿宋_GB2312" w:eastAsia="仿宋_GB2312" w:hAnsi="仿宋" w:hint="eastAsia"/>
                <w:sz w:val="24"/>
              </w:rPr>
              <w:t>20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20</w:t>
            </w:r>
            <w:r w:rsidRPr="0016206D">
              <w:rPr>
                <w:rFonts w:ascii="仿宋_GB2312" w:eastAsia="仿宋_GB2312" w:hAnsi="宋体" w:hint="eastAsia"/>
                <w:sz w:val="24"/>
              </w:rPr>
              <w:t>～</w:t>
            </w:r>
            <w:r w:rsidRPr="0016206D">
              <w:rPr>
                <w:rFonts w:ascii="仿宋_GB2312" w:eastAsia="仿宋_GB2312" w:hAnsi="仿宋" w:hint="eastAsia"/>
                <w:sz w:val="24"/>
              </w:rPr>
              <w:t>25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5.56%</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25</w:t>
            </w:r>
            <w:r w:rsidRPr="0016206D">
              <w:rPr>
                <w:rFonts w:ascii="仿宋_GB2312" w:eastAsia="仿宋_GB2312" w:hAnsi="宋体" w:hint="eastAsia"/>
                <w:sz w:val="24"/>
              </w:rPr>
              <w:t>～</w:t>
            </w:r>
            <w:r w:rsidRPr="0016206D">
              <w:rPr>
                <w:rFonts w:ascii="仿宋_GB2312" w:eastAsia="仿宋_GB2312" w:hAnsi="仿宋" w:hint="eastAsia"/>
                <w:sz w:val="24"/>
              </w:rPr>
              <w:t>30</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38.89%</w:t>
            </w:r>
          </w:p>
        </w:tc>
      </w:tr>
      <w:tr w:rsidR="00E2540F" w:rsidRPr="0016206D" w:rsidTr="00F126F2">
        <w:trPr>
          <w:cantSplit/>
          <w:trHeight w:val="454"/>
          <w:jc w:val="center"/>
        </w:trPr>
        <w:tc>
          <w:tcPr>
            <w:tcW w:w="2792" w:type="dxa"/>
            <w:vMerge/>
            <w:vAlign w:val="center"/>
          </w:tcPr>
          <w:p w:rsidR="00E2540F" w:rsidRPr="0016206D" w:rsidRDefault="00E2540F" w:rsidP="0007639B">
            <w:pPr>
              <w:spacing w:line="220" w:lineRule="atLeast"/>
              <w:jc w:val="center"/>
              <w:rPr>
                <w:rFonts w:ascii="仿宋_GB2312" w:eastAsia="仿宋_GB2312" w:hAnsi="仿宋"/>
                <w:sz w:val="24"/>
              </w:rPr>
            </w:pPr>
          </w:p>
        </w:tc>
        <w:tc>
          <w:tcPr>
            <w:tcW w:w="2401" w:type="dxa"/>
            <w:gridSpan w:val="2"/>
            <w:vMerge/>
            <w:vAlign w:val="center"/>
          </w:tcPr>
          <w:p w:rsidR="00E2540F" w:rsidRPr="0016206D" w:rsidRDefault="00E2540F" w:rsidP="0007639B">
            <w:pPr>
              <w:spacing w:line="220" w:lineRule="atLeast"/>
              <w:jc w:val="center"/>
              <w:rPr>
                <w:rFonts w:ascii="仿宋_GB2312" w:eastAsia="仿宋_GB2312" w:hAnsi="仿宋"/>
                <w:sz w:val="24"/>
              </w:rPr>
            </w:pPr>
          </w:p>
        </w:tc>
        <w:tc>
          <w:tcPr>
            <w:tcW w:w="2027"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30</w:t>
            </w:r>
            <w:r w:rsidRPr="0016206D">
              <w:rPr>
                <w:rFonts w:ascii="仿宋_GB2312" w:eastAsia="仿宋_GB2312" w:hAnsi="宋体" w:hint="eastAsia"/>
                <w:sz w:val="24"/>
              </w:rPr>
              <w:t>～</w:t>
            </w:r>
            <w:r w:rsidRPr="0016206D">
              <w:rPr>
                <w:rFonts w:ascii="仿宋_GB2312" w:eastAsia="仿宋_GB2312" w:hAnsi="仿宋" w:hint="eastAsia"/>
                <w:sz w:val="24"/>
              </w:rPr>
              <w:t>35</w:t>
            </w:r>
          </w:p>
        </w:tc>
        <w:tc>
          <w:tcPr>
            <w:tcW w:w="2028" w:type="dxa"/>
            <w:vAlign w:val="center"/>
          </w:tcPr>
          <w:p w:rsidR="00E2540F" w:rsidRPr="0016206D" w:rsidRDefault="00E2540F" w:rsidP="00C907BD">
            <w:pPr>
              <w:spacing w:line="220" w:lineRule="atLeast"/>
              <w:jc w:val="center"/>
              <w:rPr>
                <w:rFonts w:ascii="仿宋_GB2312" w:eastAsia="仿宋_GB2312" w:hAnsi="仿宋"/>
                <w:sz w:val="24"/>
              </w:rPr>
            </w:pPr>
            <w:r w:rsidRPr="0016206D">
              <w:rPr>
                <w:rFonts w:ascii="仿宋_GB2312" w:eastAsia="仿宋_GB2312" w:hAnsi="仿宋" w:hint="eastAsia"/>
                <w:sz w:val="24"/>
              </w:rPr>
              <w:t>50%</w:t>
            </w:r>
          </w:p>
        </w:tc>
      </w:tr>
    </w:tbl>
    <w:p w:rsidR="001E2335" w:rsidRPr="0016206D" w:rsidRDefault="001E2335" w:rsidP="00542FCC">
      <w:pPr>
        <w:pStyle w:val="af3"/>
        <w:ind w:firstLine="562"/>
        <w:rPr>
          <w:rFonts w:ascii="仿宋_GB2312" w:eastAsia="仿宋_GB2312"/>
          <w:b/>
          <w:sz w:val="28"/>
        </w:rPr>
      </w:pPr>
    </w:p>
    <w:p w:rsidR="00C907BD" w:rsidRPr="0016206D" w:rsidRDefault="00C907BD" w:rsidP="00542FCC">
      <w:pPr>
        <w:pStyle w:val="af3"/>
        <w:ind w:firstLine="562"/>
        <w:rPr>
          <w:rFonts w:ascii="仿宋_GB2312" w:eastAsia="仿宋_GB2312"/>
          <w:b/>
          <w:sz w:val="28"/>
        </w:rPr>
      </w:pPr>
    </w:p>
    <w:p w:rsidR="00C907BD" w:rsidRPr="0016206D" w:rsidRDefault="00C907BD" w:rsidP="00542FCC">
      <w:pPr>
        <w:pStyle w:val="af3"/>
        <w:ind w:firstLine="562"/>
        <w:rPr>
          <w:rFonts w:ascii="仿宋_GB2312" w:eastAsia="仿宋_GB2312"/>
          <w:b/>
          <w:sz w:val="28"/>
        </w:rPr>
      </w:pPr>
    </w:p>
    <w:p w:rsidR="00C907BD" w:rsidRPr="0016206D" w:rsidRDefault="00C907BD" w:rsidP="00542FCC">
      <w:pPr>
        <w:pStyle w:val="af3"/>
        <w:ind w:firstLine="562"/>
        <w:rPr>
          <w:rFonts w:ascii="仿宋_GB2312" w:eastAsia="仿宋_GB2312"/>
          <w:b/>
          <w:sz w:val="28"/>
        </w:rPr>
      </w:pPr>
    </w:p>
    <w:p w:rsidR="00C907BD" w:rsidRPr="0016206D" w:rsidRDefault="00C907BD" w:rsidP="00542FCC">
      <w:pPr>
        <w:pStyle w:val="af3"/>
        <w:ind w:firstLine="562"/>
        <w:rPr>
          <w:rFonts w:ascii="仿宋_GB2312" w:eastAsia="仿宋_GB2312"/>
          <w:b/>
          <w:sz w:val="28"/>
        </w:rPr>
      </w:pPr>
    </w:p>
    <w:p w:rsidR="00542FCC" w:rsidRPr="0016206D" w:rsidRDefault="004E3998" w:rsidP="003F558C">
      <w:pPr>
        <w:pStyle w:val="af3"/>
        <w:ind w:firstLine="640"/>
        <w:rPr>
          <w:rFonts w:ascii="仿宋_GB2312" w:eastAsia="仿宋_GB2312"/>
          <w:sz w:val="22"/>
        </w:rPr>
      </w:pPr>
      <w:r w:rsidRPr="0016206D">
        <w:rPr>
          <w:rFonts w:ascii="仿宋_GB2312" w:eastAsia="仿宋_GB2312" w:hint="eastAsia"/>
          <w:sz w:val="32"/>
        </w:rPr>
        <w:lastRenderedPageBreak/>
        <w:t>3</w:t>
      </w:r>
      <w:r w:rsidR="00542FCC" w:rsidRPr="0016206D">
        <w:rPr>
          <w:rFonts w:ascii="仿宋_GB2312" w:eastAsia="仿宋_GB2312" w:hint="eastAsia"/>
          <w:sz w:val="32"/>
        </w:rPr>
        <w:t>）广西优质野生红茶理化指标依据来源</w:t>
      </w:r>
    </w:p>
    <w:p w:rsidR="00542FCC" w:rsidRPr="0016206D" w:rsidRDefault="00542FCC" w:rsidP="00542FCC">
      <w:pPr>
        <w:pStyle w:val="a1"/>
        <w:numPr>
          <w:ilvl w:val="0"/>
          <w:numId w:val="0"/>
        </w:numPr>
        <w:spacing w:before="156" w:after="156"/>
        <w:rPr>
          <w:rFonts w:ascii="仿宋_GB2312" w:eastAsia="仿宋_GB2312"/>
          <w:sz w:val="28"/>
          <w:szCs w:val="24"/>
        </w:rPr>
      </w:pPr>
      <w:r w:rsidRPr="0016206D">
        <w:rPr>
          <w:rFonts w:ascii="仿宋_GB2312" w:eastAsia="仿宋_GB2312" w:hint="eastAsia"/>
          <w:sz w:val="32"/>
          <w:szCs w:val="24"/>
        </w:rPr>
        <w:t>表6  优质野生红茶理化指标依据来源</w:t>
      </w:r>
    </w:p>
    <w:tbl>
      <w:tblPr>
        <w:tblW w:w="943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3936"/>
        <w:gridCol w:w="5503"/>
      </w:tblGrid>
      <w:tr w:rsidR="00542FCC" w:rsidRPr="0016206D" w:rsidTr="00F126F2">
        <w:trPr>
          <w:cantSplit/>
          <w:trHeight w:val="541"/>
        </w:trPr>
        <w:tc>
          <w:tcPr>
            <w:tcW w:w="3936" w:type="dxa"/>
            <w:tcBorders>
              <w:top w:val="single" w:sz="8" w:space="0" w:color="auto"/>
              <w:left w:val="single" w:sz="8" w:space="0" w:color="auto"/>
              <w:bottom w:val="single" w:sz="4" w:space="0" w:color="auto"/>
              <w:right w:val="single" w:sz="4" w:space="0" w:color="auto"/>
            </w:tcBorders>
            <w:vAlign w:val="center"/>
          </w:tcPr>
          <w:p w:rsidR="00542FCC" w:rsidRPr="0016206D" w:rsidRDefault="00542FCC" w:rsidP="00EA1E09">
            <w:pPr>
              <w:jc w:val="center"/>
              <w:rPr>
                <w:rFonts w:ascii="仿宋_GB2312" w:eastAsia="仿宋_GB2312" w:hAnsi="宋体"/>
                <w:sz w:val="24"/>
              </w:rPr>
            </w:pPr>
            <w:r w:rsidRPr="0016206D">
              <w:rPr>
                <w:rFonts w:ascii="仿宋_GB2312" w:eastAsia="仿宋_GB2312" w:hAnsi="宋体" w:hint="eastAsia"/>
                <w:sz w:val="24"/>
              </w:rPr>
              <w:t>项        目</w:t>
            </w:r>
          </w:p>
        </w:tc>
        <w:tc>
          <w:tcPr>
            <w:tcW w:w="5503" w:type="dxa"/>
            <w:tcBorders>
              <w:top w:val="single" w:sz="8" w:space="0" w:color="auto"/>
              <w:left w:val="single" w:sz="4" w:space="0" w:color="auto"/>
              <w:bottom w:val="single" w:sz="4" w:space="0" w:color="auto"/>
              <w:right w:val="single" w:sz="8" w:space="0" w:color="auto"/>
            </w:tcBorders>
          </w:tcPr>
          <w:p w:rsidR="00542FCC" w:rsidRPr="0016206D" w:rsidRDefault="00542FCC" w:rsidP="00EA1E09">
            <w:pPr>
              <w:jc w:val="center"/>
              <w:rPr>
                <w:rFonts w:ascii="仿宋_GB2312" w:eastAsia="仿宋_GB2312" w:hAnsi="宋体"/>
                <w:sz w:val="24"/>
              </w:rPr>
            </w:pPr>
            <w:r w:rsidRPr="0016206D">
              <w:rPr>
                <w:rFonts w:ascii="仿宋_GB2312" w:eastAsia="仿宋_GB2312" w:hAnsi="宋体" w:hint="eastAsia"/>
                <w:sz w:val="24"/>
              </w:rPr>
              <w:t>指        标</w:t>
            </w:r>
          </w:p>
        </w:tc>
      </w:tr>
      <w:tr w:rsidR="00F126F2" w:rsidRPr="0016206D" w:rsidTr="002D4B8A">
        <w:trPr>
          <w:cantSplit/>
          <w:trHeight w:val="397"/>
        </w:trPr>
        <w:tc>
          <w:tcPr>
            <w:tcW w:w="3936" w:type="dxa"/>
            <w:tcBorders>
              <w:top w:val="single" w:sz="8" w:space="0" w:color="auto"/>
              <w:left w:val="single" w:sz="8" w:space="0" w:color="auto"/>
              <w:bottom w:val="single" w:sz="4"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水分</w:t>
            </w:r>
          </w:p>
          <w:p w:rsidR="00F126F2" w:rsidRPr="0016206D" w:rsidRDefault="00F126F2" w:rsidP="00363B41">
            <w:pPr>
              <w:autoSpaceDE w:val="0"/>
              <w:autoSpaceDN w:val="0"/>
              <w:jc w:val="center"/>
              <w:rPr>
                <w:rFonts w:ascii="仿宋_GB2312" w:eastAsia="仿宋_GB2312" w:hAnsi="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 xml:space="preserve">/g/100g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8"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7.0；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第2部分：工夫红茶》7.0；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NY/T 780-2004《红茶》6.5；</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根据检测结果可得，野生红茶样品水分含量均低于7.0，低于6.5为83%，低于6.0为67%。</w:t>
            </w:r>
          </w:p>
        </w:tc>
      </w:tr>
      <w:tr w:rsidR="00F126F2" w:rsidRPr="0016206D" w:rsidTr="003811A3">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F126F2" w:rsidP="00EA1E09">
            <w:pPr>
              <w:jc w:val="center"/>
              <w:rPr>
                <w:rFonts w:ascii="仿宋_GB2312" w:eastAsia="仿宋_GB2312" w:hAnsi="宋体"/>
                <w:sz w:val="24"/>
              </w:rPr>
            </w:pPr>
            <w:r w:rsidRPr="0016206D">
              <w:rPr>
                <w:rFonts w:ascii="仿宋_GB2312" w:eastAsia="仿宋_GB2312" w:hAnsi="宋体" w:hint="eastAsia"/>
                <w:sz w:val="24"/>
              </w:rPr>
              <w:t>总灰分</w:t>
            </w:r>
          </w:p>
          <w:p w:rsidR="00F126F2" w:rsidRPr="0016206D" w:rsidRDefault="00F126F2" w:rsidP="00363B41">
            <w:pPr>
              <w:jc w:val="center"/>
              <w:rPr>
                <w:rFonts w:ascii="仿宋_GB2312" w:eastAsia="仿宋_GB2312" w:hAnsi="宋体"/>
                <w:sz w:val="24"/>
              </w:rPr>
            </w:pPr>
            <w:r w:rsidRPr="0016206D">
              <w:rPr>
                <w:rFonts w:ascii="仿宋_GB2312" w:eastAsia="仿宋_GB2312" w:hAnsi="宋体" w:hint="eastAsia"/>
                <w:sz w:val="24"/>
              </w:rPr>
              <w:t xml:space="preserve">（质量分数）/g/100g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6.5；</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第2部分：工夫红茶》6.5；</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NY/T 780-2004《红茶》6.5；</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根据检测结果可得，野生红茶样品总灰分含量低于6.5为44%。</w:t>
            </w:r>
          </w:p>
        </w:tc>
      </w:tr>
      <w:tr w:rsidR="00F126F2" w:rsidRPr="0016206D" w:rsidTr="005B7331">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F126F2" w:rsidP="00EA1E09">
            <w:pPr>
              <w:jc w:val="center"/>
              <w:rPr>
                <w:rFonts w:ascii="仿宋_GB2312" w:eastAsia="仿宋_GB2312" w:hAnsi="宋体"/>
                <w:sz w:val="24"/>
              </w:rPr>
            </w:pPr>
            <w:r w:rsidRPr="0016206D">
              <w:rPr>
                <w:rFonts w:ascii="仿宋_GB2312" w:eastAsia="仿宋_GB2312" w:hAnsi="宋体" w:hint="eastAsia"/>
                <w:sz w:val="24"/>
              </w:rPr>
              <w:t>粉末</w:t>
            </w:r>
          </w:p>
          <w:p w:rsidR="00F126F2" w:rsidRPr="0016206D" w:rsidRDefault="00F126F2" w:rsidP="00363B41">
            <w:pPr>
              <w:jc w:val="center"/>
              <w:rPr>
                <w:rFonts w:ascii="仿宋_GB2312" w:eastAsia="仿宋_GB2312" w:hAnsi="宋体"/>
                <w:sz w:val="24"/>
              </w:rPr>
            </w:pPr>
            <w:r w:rsidRPr="0016206D">
              <w:rPr>
                <w:rFonts w:ascii="仿宋_GB2312" w:eastAsia="仿宋_GB2312" w:hAnsi="宋体" w:hint="eastAsia"/>
                <w:sz w:val="24"/>
              </w:rPr>
              <w:t>（质量分数）/g/100g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1.0；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第2部分：工夫红茶》1.0；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NY/T 780-2004《红茶》3.0；</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本项目未检测，参考国标制定。</w:t>
            </w:r>
          </w:p>
        </w:tc>
      </w:tr>
      <w:tr w:rsidR="00F126F2" w:rsidRPr="0016206D" w:rsidTr="008A4093">
        <w:trPr>
          <w:cantSplit/>
          <w:trHeight w:val="397"/>
        </w:trPr>
        <w:tc>
          <w:tcPr>
            <w:tcW w:w="3936" w:type="dxa"/>
            <w:tcBorders>
              <w:top w:val="single" w:sz="4" w:space="0" w:color="auto"/>
              <w:left w:val="single" w:sz="8"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水浸出物</w:t>
            </w:r>
          </w:p>
          <w:p w:rsidR="00F126F2" w:rsidRPr="0016206D" w:rsidRDefault="00F126F2" w:rsidP="00363B41">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00363B41" w:rsidRPr="0016206D">
              <w:rPr>
                <w:rFonts w:ascii="仿宋_GB2312" w:eastAsia="仿宋_GB2312" w:hAnsi="宋体" w:hint="eastAsia"/>
                <w:sz w:val="24"/>
              </w:rPr>
              <w:t xml:space="preserve">/g/100g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38.0；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第2部分：工夫红茶》36.0；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NY/T 780-2004《红茶》32.0；</w:t>
            </w:r>
          </w:p>
          <w:p w:rsidR="00F126F2" w:rsidRPr="0016206D" w:rsidRDefault="00F126F2" w:rsidP="00F126F2">
            <w:pPr>
              <w:ind w:left="27"/>
              <w:jc w:val="left"/>
              <w:rPr>
                <w:rFonts w:ascii="仿宋_GB2312" w:eastAsia="仿宋_GB2312" w:hAnsi="宋体"/>
                <w:sz w:val="24"/>
              </w:rPr>
            </w:pPr>
            <w:r w:rsidRPr="0016206D">
              <w:rPr>
                <w:rFonts w:ascii="仿宋_GB2312" w:eastAsia="仿宋_GB2312" w:hAnsi="宋体" w:hint="eastAsia"/>
                <w:sz w:val="24"/>
              </w:rPr>
              <w:t>根据检测结果可得，野生红茶水浸出物含量均高于36，高于40的比例为72%，高于42的比例为22%。</w:t>
            </w:r>
          </w:p>
        </w:tc>
      </w:tr>
      <w:tr w:rsidR="00F126F2" w:rsidRPr="0016206D" w:rsidTr="002937BF">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粗纤维</w:t>
            </w:r>
          </w:p>
          <w:p w:rsidR="00F126F2" w:rsidRPr="0016206D" w:rsidRDefault="00F126F2" w:rsidP="00363B41">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 xml:space="preserve">/g/100g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15.5；</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第2部分：工夫红茶》16.5；</w:t>
            </w:r>
          </w:p>
          <w:p w:rsidR="00F126F2" w:rsidRPr="0016206D" w:rsidRDefault="00F126F2" w:rsidP="00F126F2">
            <w:pPr>
              <w:ind w:left="27"/>
              <w:jc w:val="left"/>
              <w:rPr>
                <w:rFonts w:ascii="仿宋_GB2312" w:eastAsia="仿宋_GB2312" w:hAnsi="宋体"/>
                <w:sz w:val="24"/>
              </w:rPr>
            </w:pPr>
            <w:r w:rsidRPr="0016206D">
              <w:rPr>
                <w:rFonts w:ascii="仿宋_GB2312" w:eastAsia="仿宋_GB2312" w:hAnsi="宋体" w:hint="eastAsia"/>
                <w:sz w:val="24"/>
              </w:rPr>
              <w:t>根据检测结果可得，野生红茶粗纤维含量均低于16.5，低于12的比例为89%，低于11的比例为89%。</w:t>
            </w:r>
          </w:p>
        </w:tc>
      </w:tr>
      <w:tr w:rsidR="00F126F2" w:rsidRPr="0016206D" w:rsidTr="00854E9D">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酸不溶性灰分</w:t>
            </w:r>
          </w:p>
          <w:p w:rsidR="00F126F2"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/g/100g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0.5；</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第2部分：工夫红茶》1.0；</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根据检测结果可得，野生红茶酸不溶性灰分含量均低于0.25，低于0.2的比例为67%。</w:t>
            </w:r>
          </w:p>
        </w:tc>
      </w:tr>
      <w:tr w:rsidR="00F126F2" w:rsidRPr="0016206D" w:rsidTr="00770F19">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水溶性灰分，占总灰分</w:t>
            </w:r>
          </w:p>
          <w:p w:rsidR="00F126F2"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 xml:space="preserve">/g/100g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45.0；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第2部分：工夫红茶》45.0；</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根据检测结果可得，工夫红茶水溶性灰分含量高于45的比例为67%，高于50的比例为61%。</w:t>
            </w:r>
          </w:p>
        </w:tc>
      </w:tr>
      <w:tr w:rsidR="00542FCC" w:rsidRPr="0016206D" w:rsidTr="00EA1E09">
        <w:trPr>
          <w:cantSplit/>
          <w:trHeight w:val="397"/>
        </w:trPr>
        <w:tc>
          <w:tcPr>
            <w:tcW w:w="3936" w:type="dxa"/>
            <w:tcBorders>
              <w:top w:val="single" w:sz="4" w:space="0" w:color="auto"/>
              <w:left w:val="single" w:sz="8" w:space="0" w:color="auto"/>
              <w:bottom w:val="single" w:sz="4" w:space="0" w:color="auto"/>
              <w:right w:val="single" w:sz="4" w:space="0" w:color="auto"/>
            </w:tcBorders>
            <w:vAlign w:val="center"/>
          </w:tcPr>
          <w:p w:rsidR="00363B41" w:rsidRPr="0016206D" w:rsidRDefault="00542FCC"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水溶性灰分碱度（以KOH计）</w:t>
            </w:r>
          </w:p>
          <w:p w:rsidR="00542FCC" w:rsidRPr="0016206D" w:rsidRDefault="00542FCC"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/g/100g</w:t>
            </w:r>
          </w:p>
        </w:tc>
        <w:tc>
          <w:tcPr>
            <w:tcW w:w="5503" w:type="dxa"/>
            <w:tcBorders>
              <w:top w:val="single" w:sz="4" w:space="0" w:color="auto"/>
              <w:left w:val="single" w:sz="4" w:space="0" w:color="auto"/>
              <w:bottom w:val="single" w:sz="4" w:space="0" w:color="auto"/>
              <w:right w:val="single" w:sz="8" w:space="0" w:color="auto"/>
            </w:tcBorders>
            <w:vAlign w:val="center"/>
          </w:tcPr>
          <w:p w:rsidR="00542FCC" w:rsidRPr="0016206D" w:rsidRDefault="00542FCC" w:rsidP="00F126F2">
            <w:pPr>
              <w:jc w:val="left"/>
              <w:rPr>
                <w:rFonts w:ascii="仿宋_GB2312" w:eastAsia="仿宋_GB2312" w:hAnsi="宋体"/>
                <w:b/>
                <w:sz w:val="24"/>
              </w:rPr>
            </w:pPr>
            <w:r w:rsidRPr="0016206D">
              <w:rPr>
                <w:rFonts w:ascii="仿宋_GB2312" w:eastAsia="仿宋_GB2312" w:hAnsi="宋体" w:hint="eastAsia"/>
                <w:b/>
                <w:sz w:val="24"/>
              </w:rPr>
              <w:t>≥1.0；≤3.0。</w:t>
            </w:r>
          </w:p>
          <w:p w:rsidR="00542FCC" w:rsidRPr="0016206D" w:rsidRDefault="00542FCC" w:rsidP="00F126F2">
            <w:pPr>
              <w:jc w:val="left"/>
              <w:rPr>
                <w:rFonts w:ascii="仿宋_GB2312" w:eastAsia="仿宋_GB2312" w:hAnsi="宋体"/>
                <w:sz w:val="24"/>
              </w:rPr>
            </w:pPr>
            <w:r w:rsidRPr="0016206D">
              <w:rPr>
                <w:rFonts w:ascii="仿宋_GB2312" w:eastAsia="仿宋_GB2312" w:hAnsi="宋体" w:hint="eastAsia"/>
                <w:b/>
                <w:sz w:val="24"/>
              </w:rPr>
              <w:t>参照</w:t>
            </w:r>
            <w:r w:rsidRPr="0016206D">
              <w:rPr>
                <w:rFonts w:ascii="仿宋_GB2312" w:eastAsia="仿宋_GB2312" w:hAnsi="宋体" w:hint="eastAsia"/>
                <w:sz w:val="24"/>
              </w:rPr>
              <w:t>GB/T 13738.2-2017《红茶 第2部分：工夫红茶》制定。</w:t>
            </w:r>
          </w:p>
        </w:tc>
      </w:tr>
      <w:tr w:rsidR="00F126F2" w:rsidRPr="0016206D" w:rsidTr="00D873A1">
        <w:trPr>
          <w:cantSplit/>
          <w:trHeight w:val="397"/>
        </w:trPr>
        <w:tc>
          <w:tcPr>
            <w:tcW w:w="3936" w:type="dxa"/>
            <w:tcBorders>
              <w:top w:val="single" w:sz="4" w:space="0" w:color="auto"/>
              <w:left w:val="single" w:sz="8" w:space="0" w:color="auto"/>
              <w:right w:val="single" w:sz="4" w:space="0" w:color="auto"/>
            </w:tcBorders>
            <w:vAlign w:val="center"/>
          </w:tcPr>
          <w:p w:rsidR="00363B41" w:rsidRPr="0016206D" w:rsidRDefault="00F126F2" w:rsidP="00EA1E09">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lastRenderedPageBreak/>
              <w:t>茶多酚</w:t>
            </w:r>
          </w:p>
          <w:p w:rsidR="00F126F2" w:rsidRPr="0016206D" w:rsidRDefault="00F126F2" w:rsidP="00363B41">
            <w:pPr>
              <w:autoSpaceDE w:val="0"/>
              <w:autoSpaceDN w:val="0"/>
              <w:jc w:val="cente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 xml:space="preserve">/ 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autoSpaceDE w:val="0"/>
              <w:autoSpaceDN w:val="0"/>
              <w:jc w:val="left"/>
              <w:rPr>
                <w:rFonts w:ascii="仿宋_GB2312" w:eastAsia="仿宋_GB2312" w:hAnsi="宋体"/>
                <w:b/>
                <w:sz w:val="24"/>
              </w:rPr>
            </w:pPr>
            <w:r w:rsidRPr="0016206D">
              <w:rPr>
                <w:rFonts w:ascii="仿宋_GB2312" w:eastAsia="仿宋_GB2312" w:hAnsi="宋体" w:hint="eastAsia"/>
                <w:b/>
                <w:sz w:val="24"/>
              </w:rPr>
              <w:t>10；</w:t>
            </w:r>
          </w:p>
          <w:p w:rsidR="00F126F2" w:rsidRPr="0016206D" w:rsidRDefault="00F126F2" w:rsidP="00F126F2">
            <w:pPr>
              <w:autoSpaceDE w:val="0"/>
              <w:autoSpaceDN w:val="0"/>
              <w:jc w:val="left"/>
              <w:rPr>
                <w:rFonts w:ascii="仿宋_GB2312" w:eastAsia="仿宋_GB2312" w:hAnsi="宋体"/>
                <w:sz w:val="24"/>
              </w:rPr>
            </w:pPr>
            <w:r w:rsidRPr="0016206D">
              <w:rPr>
                <w:rFonts w:ascii="仿宋_GB2312" w:eastAsia="仿宋_GB2312" w:hAnsi="宋体" w:hint="eastAsia"/>
                <w:sz w:val="24"/>
              </w:rPr>
              <w:t>GB/T 13738.2-2017《红茶 第2部分：工夫红茶》9.0；</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根据检测结果可得，野生红茶茶多酚含量高于9、10、11、12的比例为94%，高于13的比例67%。</w:t>
            </w:r>
          </w:p>
        </w:tc>
      </w:tr>
      <w:tr w:rsidR="00F126F2" w:rsidRPr="0016206D" w:rsidTr="005A0506">
        <w:trPr>
          <w:cantSplit/>
          <w:trHeight w:val="397"/>
        </w:trPr>
        <w:tc>
          <w:tcPr>
            <w:tcW w:w="3936" w:type="dxa"/>
            <w:tcBorders>
              <w:top w:val="single" w:sz="4" w:space="0" w:color="auto"/>
              <w:left w:val="single" w:sz="8" w:space="0" w:color="auto"/>
              <w:right w:val="single" w:sz="4" w:space="0" w:color="auto"/>
            </w:tcBorders>
            <w:vAlign w:val="center"/>
          </w:tcPr>
          <w:p w:rsidR="00363B41" w:rsidRPr="0016206D" w:rsidRDefault="00F126F2" w:rsidP="00363B41">
            <w:pPr>
              <w:jc w:val="center"/>
              <w:rPr>
                <w:rFonts w:ascii="仿宋_GB2312" w:eastAsia="仿宋_GB2312" w:hAnsi="宋体" w:cs="宋体"/>
                <w:sz w:val="24"/>
              </w:rPr>
            </w:pPr>
            <w:r w:rsidRPr="0016206D">
              <w:rPr>
                <w:rFonts w:ascii="仿宋_GB2312" w:eastAsia="仿宋_GB2312" w:hAnsi="宋体" w:cs="宋体" w:hint="eastAsia"/>
                <w:sz w:val="24"/>
              </w:rPr>
              <w:t>蛋白质总量</w:t>
            </w:r>
          </w:p>
          <w:p w:rsidR="00F126F2" w:rsidRPr="0016206D" w:rsidRDefault="00F126F2" w:rsidP="00363B41">
            <w:pPr>
              <w:rPr>
                <w:rFonts w:ascii="仿宋_GB2312" w:eastAsia="仿宋_GB2312" w:hAnsi="宋体" w:cs="宋体"/>
                <w:sz w:val="24"/>
              </w:rPr>
            </w:pPr>
            <w:r w:rsidRPr="0016206D">
              <w:rPr>
                <w:rFonts w:ascii="仿宋_GB2312" w:eastAsia="仿宋_GB2312" w:hAnsi="宋体" w:cs="宋体" w:hint="eastAsia"/>
                <w:sz w:val="24"/>
              </w:rPr>
              <w:t>（质量分数）</w:t>
            </w:r>
            <w:r w:rsidRPr="0016206D">
              <w:rPr>
                <w:rFonts w:ascii="仿宋_GB2312" w:eastAsia="仿宋_GB2312" w:hAnsi="宋体" w:hint="eastAsia"/>
                <w:sz w:val="24"/>
              </w:rPr>
              <w:t xml:space="preserve">/g/100g  </w:t>
            </w:r>
            <w:r w:rsidR="00363B41" w:rsidRPr="0016206D">
              <w:rPr>
                <w:rFonts w:ascii="仿宋_GB2312" w:eastAsia="仿宋_GB2312" w:hAnsi="宋体" w:hint="eastAsia"/>
                <w:sz w:val="24"/>
              </w:rPr>
              <w:t xml:space="preserve">  </w:t>
            </w:r>
            <w:r w:rsidRPr="0016206D">
              <w:rPr>
                <w:rFonts w:ascii="仿宋_GB2312" w:eastAsia="仿宋_GB2312" w:hAnsi="宋体" w:hint="eastAsia"/>
                <w:sz w:val="24"/>
              </w:rPr>
              <w:t xml:space="preserve">    ≥</w:t>
            </w:r>
          </w:p>
        </w:tc>
        <w:tc>
          <w:tcPr>
            <w:tcW w:w="5503" w:type="dxa"/>
            <w:tcBorders>
              <w:top w:val="single" w:sz="4" w:space="0" w:color="auto"/>
              <w:left w:val="single" w:sz="4" w:space="0" w:color="auto"/>
              <w:bottom w:val="single" w:sz="4" w:space="0" w:color="auto"/>
              <w:right w:val="single" w:sz="8" w:space="0" w:color="auto"/>
            </w:tcBorders>
            <w:vAlign w:val="center"/>
          </w:tcPr>
          <w:p w:rsidR="00F126F2" w:rsidRPr="0016206D" w:rsidRDefault="00F126F2" w:rsidP="00F126F2">
            <w:pPr>
              <w:jc w:val="left"/>
              <w:rPr>
                <w:rFonts w:ascii="仿宋_GB2312" w:eastAsia="仿宋_GB2312" w:hAnsi="宋体"/>
                <w:b/>
                <w:sz w:val="24"/>
              </w:rPr>
            </w:pPr>
            <w:r w:rsidRPr="0016206D">
              <w:rPr>
                <w:rFonts w:ascii="仿宋_GB2312" w:eastAsia="仿宋_GB2312" w:hAnsi="宋体" w:hint="eastAsia"/>
                <w:b/>
                <w:sz w:val="24"/>
              </w:rPr>
              <w:t>23；</w:t>
            </w:r>
          </w:p>
          <w:p w:rsidR="00F126F2" w:rsidRPr="0016206D" w:rsidRDefault="00F126F2" w:rsidP="00F126F2">
            <w:pPr>
              <w:jc w:val="left"/>
              <w:rPr>
                <w:rFonts w:ascii="仿宋_GB2312" w:eastAsia="仿宋_GB2312" w:hAnsi="宋体"/>
                <w:sz w:val="24"/>
              </w:rPr>
            </w:pPr>
            <w:r w:rsidRPr="0016206D">
              <w:rPr>
                <w:rFonts w:ascii="仿宋_GB2312" w:eastAsia="仿宋_GB2312" w:hAnsi="宋体" w:hint="eastAsia"/>
                <w:sz w:val="24"/>
              </w:rPr>
              <w:t>根据检测结果可得，野生红茶蛋白质总量均低于20的比例为95%，高于25的比例为89%，高于30的比例为50%。</w:t>
            </w:r>
          </w:p>
        </w:tc>
      </w:tr>
      <w:tr w:rsidR="00542FCC" w:rsidRPr="0016206D" w:rsidTr="00EA1E09">
        <w:trPr>
          <w:cantSplit/>
          <w:trHeight w:val="339"/>
        </w:trPr>
        <w:tc>
          <w:tcPr>
            <w:tcW w:w="9439" w:type="dxa"/>
            <w:gridSpan w:val="2"/>
            <w:tcBorders>
              <w:top w:val="single" w:sz="8" w:space="0" w:color="auto"/>
              <w:left w:val="single" w:sz="8" w:space="0" w:color="auto"/>
              <w:bottom w:val="nil"/>
              <w:right w:val="single" w:sz="8" w:space="0" w:color="auto"/>
            </w:tcBorders>
            <w:vAlign w:val="center"/>
          </w:tcPr>
          <w:p w:rsidR="00542FCC" w:rsidRPr="0016206D" w:rsidRDefault="00542FCC" w:rsidP="00542FCC">
            <w:pPr>
              <w:ind w:leftChars="200" w:left="420"/>
              <w:rPr>
                <w:rFonts w:ascii="仿宋_GB2312" w:eastAsia="仿宋_GB2312" w:hAnsi="宋体"/>
                <w:sz w:val="24"/>
              </w:rPr>
            </w:pPr>
            <w:r w:rsidRPr="0016206D">
              <w:rPr>
                <w:rFonts w:ascii="仿宋_GB2312" w:eastAsia="仿宋_GB2312" w:hAnsi="宋体" w:hint="eastAsia"/>
                <w:sz w:val="24"/>
              </w:rPr>
              <w:t>注：茶多酚、水溶性灰分、水溶性灰分碱度、酸不溶性灰分、粗纤维为参考指标。</w:t>
            </w:r>
          </w:p>
        </w:tc>
      </w:tr>
      <w:tr w:rsidR="00542FCC" w:rsidRPr="0016206D" w:rsidTr="00EA1E09">
        <w:trPr>
          <w:cantSplit/>
          <w:trHeight w:val="285"/>
        </w:trPr>
        <w:tc>
          <w:tcPr>
            <w:tcW w:w="9439" w:type="dxa"/>
            <w:gridSpan w:val="2"/>
            <w:tcBorders>
              <w:top w:val="nil"/>
              <w:left w:val="single" w:sz="8" w:space="0" w:color="auto"/>
              <w:bottom w:val="single" w:sz="8" w:space="0" w:color="auto"/>
              <w:right w:val="single" w:sz="8" w:space="0" w:color="auto"/>
            </w:tcBorders>
            <w:vAlign w:val="center"/>
          </w:tcPr>
          <w:p w:rsidR="00542FCC" w:rsidRPr="0016206D" w:rsidRDefault="00542FCC" w:rsidP="00542FCC">
            <w:pPr>
              <w:pStyle w:val="a0"/>
              <w:tabs>
                <w:tab w:val="left" w:pos="539"/>
              </w:tabs>
              <w:ind w:leftChars="200" w:left="420" w:firstLine="0"/>
              <w:rPr>
                <w:rFonts w:ascii="仿宋_GB2312" w:eastAsia="仿宋_GB2312"/>
                <w:kern w:val="0"/>
                <w:sz w:val="24"/>
                <w:szCs w:val="24"/>
              </w:rPr>
            </w:pPr>
            <w:r w:rsidRPr="0016206D">
              <w:rPr>
                <w:rFonts w:ascii="仿宋_GB2312" w:eastAsia="仿宋_GB2312" w:hint="eastAsia"/>
                <w:kern w:val="0"/>
                <w:sz w:val="24"/>
                <w:szCs w:val="24"/>
              </w:rPr>
              <w:t>当以每100g磨碎样品的毫克当量表示水溶灰分碱度时，其限量为：最小值17.8；最大值53.6。</w:t>
            </w:r>
          </w:p>
        </w:tc>
      </w:tr>
    </w:tbl>
    <w:p w:rsidR="00FB142D" w:rsidRPr="0016206D" w:rsidRDefault="004E3998"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t>六、</w:t>
      </w:r>
      <w:r w:rsidR="00611246" w:rsidRPr="0016206D">
        <w:rPr>
          <w:rFonts w:ascii="黑体" w:eastAsia="黑体" w:hAnsi="黑体" w:cs="黑体" w:hint="eastAsia"/>
          <w:bCs/>
          <w:sz w:val="32"/>
          <w:szCs w:val="32"/>
        </w:rPr>
        <w:t>国内外同类标准制修订情况及与法律法规、强制性标准关系</w:t>
      </w:r>
    </w:p>
    <w:p w:rsidR="00552C6D" w:rsidRPr="0016206D" w:rsidRDefault="00611246" w:rsidP="003F558C">
      <w:pPr>
        <w:spacing w:line="560" w:lineRule="exact"/>
        <w:ind w:firstLineChars="200" w:firstLine="640"/>
        <w:rPr>
          <w:rFonts w:ascii="仿宋_GB2312" w:eastAsia="仿宋_GB2312" w:hAnsi="宋体"/>
          <w:sz w:val="32"/>
          <w:szCs w:val="28"/>
        </w:rPr>
      </w:pPr>
      <w:r w:rsidRPr="0016206D">
        <w:rPr>
          <w:rFonts w:ascii="仿宋_GB2312" w:eastAsia="仿宋_GB2312" w:hAnsi="宋体" w:hint="eastAsia"/>
          <w:sz w:val="32"/>
          <w:szCs w:val="28"/>
          <w:lang w:val="zh-CN"/>
        </w:rPr>
        <w:t>经查阅，国内与</w:t>
      </w:r>
      <w:r w:rsidR="00AF0950" w:rsidRPr="0016206D">
        <w:rPr>
          <w:rFonts w:ascii="仿宋_GB2312" w:eastAsia="仿宋_GB2312" w:hAnsi="宋体" w:hint="eastAsia"/>
          <w:sz w:val="32"/>
          <w:szCs w:val="28"/>
          <w:lang w:val="zh-CN"/>
        </w:rPr>
        <w:t>工夫红茶</w:t>
      </w:r>
      <w:r w:rsidR="00552C6D" w:rsidRPr="0016206D">
        <w:rPr>
          <w:rFonts w:ascii="仿宋_GB2312" w:eastAsia="仿宋_GB2312" w:hAnsi="宋体" w:hint="eastAsia"/>
          <w:sz w:val="32"/>
          <w:szCs w:val="28"/>
          <w:lang w:val="zh-CN"/>
        </w:rPr>
        <w:t>产品质量要求</w:t>
      </w:r>
      <w:r w:rsidRPr="0016206D">
        <w:rPr>
          <w:rFonts w:ascii="仿宋_GB2312" w:eastAsia="仿宋_GB2312" w:hAnsi="宋体" w:hint="eastAsia"/>
          <w:sz w:val="32"/>
          <w:szCs w:val="28"/>
          <w:lang w:val="zh-CN"/>
        </w:rPr>
        <w:t>有关的</w:t>
      </w:r>
      <w:r w:rsidR="00552C6D" w:rsidRPr="0016206D">
        <w:rPr>
          <w:rFonts w:ascii="仿宋_GB2312" w:eastAsia="仿宋_GB2312" w:hAnsi="宋体" w:hint="eastAsia"/>
          <w:sz w:val="32"/>
          <w:szCs w:val="28"/>
          <w:lang w:val="zh-CN"/>
        </w:rPr>
        <w:t>国家、</w:t>
      </w:r>
      <w:r w:rsidRPr="0016206D">
        <w:rPr>
          <w:rFonts w:ascii="仿宋_GB2312" w:eastAsia="仿宋_GB2312" w:hAnsi="宋体" w:hint="eastAsia"/>
          <w:sz w:val="32"/>
          <w:szCs w:val="28"/>
          <w:lang w:val="zh-CN"/>
        </w:rPr>
        <w:t>行业及地方标准有：</w:t>
      </w:r>
      <w:r w:rsidR="002F6694" w:rsidRPr="0016206D">
        <w:rPr>
          <w:rFonts w:ascii="仿宋_GB2312" w:eastAsia="仿宋_GB2312" w:hAnsi="宋体"/>
          <w:sz w:val="32"/>
          <w:szCs w:val="28"/>
        </w:rPr>
        <w:t>GB/T 13738.1-2017 红茶 第1部分：红碎茶</w:t>
      </w:r>
      <w:r w:rsidR="002F6694" w:rsidRPr="0016206D">
        <w:rPr>
          <w:rFonts w:ascii="仿宋_GB2312" w:eastAsia="仿宋_GB2312" w:hAnsi="宋体" w:hint="eastAsia"/>
          <w:sz w:val="32"/>
          <w:szCs w:val="28"/>
        </w:rPr>
        <w:t>、</w:t>
      </w:r>
      <w:r w:rsidR="002F6694" w:rsidRPr="0016206D">
        <w:rPr>
          <w:rFonts w:ascii="仿宋_GB2312" w:eastAsia="仿宋_GB2312" w:hAnsi="宋体"/>
          <w:sz w:val="32"/>
          <w:szCs w:val="28"/>
        </w:rPr>
        <w:t>GB/T 13738.2-2017 红茶 第2部分：工夫红茶</w:t>
      </w:r>
      <w:r w:rsidR="002F6694" w:rsidRPr="0016206D">
        <w:rPr>
          <w:rFonts w:ascii="仿宋_GB2312" w:eastAsia="仿宋_GB2312" w:hAnsi="宋体" w:hint="eastAsia"/>
          <w:sz w:val="32"/>
          <w:szCs w:val="28"/>
        </w:rPr>
        <w:t>、</w:t>
      </w:r>
      <w:r w:rsidR="002F6694" w:rsidRPr="0016206D">
        <w:rPr>
          <w:rFonts w:ascii="仿宋_GB2312" w:eastAsia="仿宋_GB2312" w:hAnsi="宋体"/>
          <w:sz w:val="32"/>
          <w:szCs w:val="28"/>
        </w:rPr>
        <w:t>GB/T 13738.3-2012 红茶 第3部分：小种红茶</w:t>
      </w:r>
      <w:r w:rsidR="002F6694" w:rsidRPr="0016206D">
        <w:rPr>
          <w:rFonts w:ascii="仿宋_GB2312" w:eastAsia="仿宋_GB2312" w:hAnsi="宋体" w:hint="eastAsia"/>
          <w:sz w:val="32"/>
          <w:szCs w:val="28"/>
        </w:rPr>
        <w:t>、</w:t>
      </w:r>
      <w:r w:rsidR="002F6694" w:rsidRPr="0016206D">
        <w:rPr>
          <w:rFonts w:ascii="仿宋_GB2312" w:eastAsia="仿宋_GB2312" w:hAnsi="宋体"/>
          <w:sz w:val="32"/>
          <w:szCs w:val="28"/>
        </w:rPr>
        <w:t>NY/T 780-2004 红茶</w:t>
      </w:r>
      <w:r w:rsidR="00552C6D" w:rsidRPr="0016206D">
        <w:rPr>
          <w:rFonts w:ascii="仿宋_GB2312" w:eastAsia="仿宋_GB2312" w:hAnsi="宋体" w:hint="eastAsia"/>
          <w:sz w:val="32"/>
          <w:szCs w:val="28"/>
        </w:rPr>
        <w:t>等，</w:t>
      </w:r>
      <w:r w:rsidR="00090325" w:rsidRPr="0016206D">
        <w:rPr>
          <w:rFonts w:ascii="仿宋_GB2312" w:eastAsia="仿宋_GB2312" w:hAnsi="宋体" w:hint="eastAsia"/>
          <w:sz w:val="32"/>
          <w:szCs w:val="28"/>
        </w:rPr>
        <w:t>但所罗列的</w:t>
      </w:r>
      <w:r w:rsidR="00AF0950" w:rsidRPr="0016206D">
        <w:rPr>
          <w:rFonts w:ascii="仿宋_GB2312" w:eastAsia="仿宋_GB2312" w:hAnsi="宋体" w:hint="eastAsia"/>
          <w:sz w:val="32"/>
          <w:szCs w:val="28"/>
        </w:rPr>
        <w:t>红茶</w:t>
      </w:r>
      <w:r w:rsidR="00090325" w:rsidRPr="0016206D">
        <w:rPr>
          <w:rFonts w:ascii="仿宋_GB2312" w:eastAsia="仿宋_GB2312" w:hAnsi="宋体" w:hint="eastAsia"/>
          <w:sz w:val="32"/>
          <w:szCs w:val="28"/>
        </w:rPr>
        <w:t>产品标准存在理化指标种类偏少、指标值偏低或规范性引用文件已作废和已修订等缺陷，</w:t>
      </w:r>
      <w:r w:rsidR="00A90A4E" w:rsidRPr="0016206D">
        <w:rPr>
          <w:rFonts w:ascii="仿宋_GB2312" w:eastAsia="仿宋_GB2312" w:hAnsi="宋体" w:hint="eastAsia"/>
          <w:sz w:val="32"/>
          <w:szCs w:val="28"/>
        </w:rPr>
        <w:t>无法体现</w:t>
      </w:r>
      <w:r w:rsidR="003766DE" w:rsidRPr="0016206D">
        <w:rPr>
          <w:rFonts w:ascii="仿宋_GB2312" w:eastAsia="仿宋_GB2312" w:hAnsi="宋体" w:hint="eastAsia"/>
          <w:sz w:val="32"/>
          <w:szCs w:val="28"/>
        </w:rPr>
        <w:t>广西优质野生红茶</w:t>
      </w:r>
      <w:r w:rsidR="00A90A4E" w:rsidRPr="0016206D">
        <w:rPr>
          <w:rFonts w:ascii="仿宋_GB2312" w:eastAsia="仿宋_GB2312" w:hAnsi="宋体" w:hint="eastAsia"/>
          <w:sz w:val="32"/>
          <w:szCs w:val="28"/>
        </w:rPr>
        <w:t>优越性，</w:t>
      </w:r>
      <w:r w:rsidR="00090325" w:rsidRPr="0016206D">
        <w:rPr>
          <w:rFonts w:ascii="仿宋_GB2312" w:eastAsia="仿宋_GB2312" w:hAnsi="宋体" w:hint="eastAsia"/>
          <w:sz w:val="32"/>
          <w:szCs w:val="28"/>
        </w:rPr>
        <w:t>不能满足当前</w:t>
      </w:r>
      <w:r w:rsidR="003766DE" w:rsidRPr="0016206D">
        <w:rPr>
          <w:rFonts w:ascii="仿宋_GB2312" w:eastAsia="仿宋_GB2312" w:hAnsi="宋体" w:hint="eastAsia"/>
          <w:sz w:val="32"/>
          <w:szCs w:val="28"/>
        </w:rPr>
        <w:t>广西优质野生红茶</w:t>
      </w:r>
      <w:r w:rsidR="00090325" w:rsidRPr="0016206D">
        <w:rPr>
          <w:rFonts w:ascii="仿宋_GB2312" w:eastAsia="仿宋_GB2312" w:hAnsi="宋体" w:hint="eastAsia"/>
          <w:sz w:val="32"/>
          <w:szCs w:val="28"/>
        </w:rPr>
        <w:t>生产、经营和监管需求。当下，未制定有团体标准《</w:t>
      </w:r>
      <w:r w:rsidR="003766DE" w:rsidRPr="0016206D">
        <w:rPr>
          <w:rFonts w:ascii="仿宋_GB2312" w:eastAsia="仿宋_GB2312" w:hAnsi="宋体" w:hint="eastAsia"/>
          <w:sz w:val="32"/>
          <w:szCs w:val="28"/>
        </w:rPr>
        <w:t>广西优质野生红茶</w:t>
      </w:r>
      <w:r w:rsidR="00090325" w:rsidRPr="0016206D">
        <w:rPr>
          <w:rFonts w:ascii="仿宋_GB2312" w:eastAsia="仿宋_GB2312" w:hAnsi="宋体" w:hint="eastAsia"/>
          <w:sz w:val="32"/>
          <w:szCs w:val="28"/>
        </w:rPr>
        <w:t>》。</w:t>
      </w:r>
    </w:p>
    <w:p w:rsidR="00FB142D" w:rsidRPr="0016206D" w:rsidRDefault="00611246" w:rsidP="003F558C">
      <w:pPr>
        <w:spacing w:line="560" w:lineRule="exact"/>
        <w:ind w:firstLineChars="200" w:firstLine="640"/>
        <w:rPr>
          <w:rFonts w:ascii="仿宋_GB2312" w:eastAsia="仿宋_GB2312" w:hAnsi="宋体"/>
          <w:sz w:val="32"/>
          <w:szCs w:val="28"/>
        </w:rPr>
      </w:pPr>
      <w:r w:rsidRPr="0016206D">
        <w:rPr>
          <w:rFonts w:ascii="仿宋_GB2312" w:eastAsia="仿宋_GB2312" w:hAnsi="宋体" w:hint="eastAsia"/>
          <w:sz w:val="32"/>
          <w:szCs w:val="28"/>
          <w:lang w:val="zh-CN"/>
        </w:rPr>
        <w:t>本标准的内容与现行的法律、法规及强制性标准无冲突，标准的编写符合</w:t>
      </w:r>
      <w:r w:rsidRPr="0016206D">
        <w:rPr>
          <w:rFonts w:ascii="仿宋_GB2312" w:eastAsia="仿宋_GB2312" w:hAnsi="宋体" w:hint="eastAsia"/>
          <w:sz w:val="32"/>
          <w:szCs w:val="28"/>
        </w:rPr>
        <w:t>GB/T 1.1-2020的要求。</w:t>
      </w:r>
    </w:p>
    <w:p w:rsidR="00FB142D" w:rsidRPr="0016206D" w:rsidRDefault="004E3998"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t>七、</w:t>
      </w:r>
      <w:r w:rsidR="00611246" w:rsidRPr="0016206D">
        <w:rPr>
          <w:rFonts w:ascii="黑体" w:eastAsia="黑体" w:hAnsi="黑体" w:cs="黑体" w:hint="eastAsia"/>
          <w:bCs/>
          <w:sz w:val="32"/>
          <w:szCs w:val="32"/>
        </w:rPr>
        <w:t>重大分歧意见发处理经过和依据</w:t>
      </w:r>
    </w:p>
    <w:p w:rsidR="00FB142D" w:rsidRPr="0016206D" w:rsidRDefault="00611246" w:rsidP="003F558C">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本标准研制过程中无重大分歧意见。</w:t>
      </w:r>
    </w:p>
    <w:p w:rsidR="00F126F2" w:rsidRPr="0016206D" w:rsidRDefault="00F126F2" w:rsidP="00803B2B">
      <w:pPr>
        <w:spacing w:line="520" w:lineRule="exact"/>
        <w:ind w:firstLineChars="200" w:firstLine="560"/>
        <w:rPr>
          <w:rFonts w:ascii="仿宋_GB2312" w:eastAsia="仿宋_GB2312" w:hAnsi="宋体"/>
          <w:sz w:val="28"/>
          <w:szCs w:val="28"/>
        </w:rPr>
      </w:pPr>
    </w:p>
    <w:p w:rsidR="00F126F2" w:rsidRPr="0016206D" w:rsidRDefault="00F126F2" w:rsidP="00803B2B">
      <w:pPr>
        <w:spacing w:line="520" w:lineRule="exact"/>
        <w:ind w:firstLineChars="200" w:firstLine="560"/>
        <w:rPr>
          <w:rFonts w:ascii="仿宋_GB2312" w:eastAsia="仿宋_GB2312" w:hAnsi="宋体"/>
          <w:sz w:val="28"/>
          <w:szCs w:val="28"/>
        </w:rPr>
      </w:pPr>
    </w:p>
    <w:p w:rsidR="00F126F2" w:rsidRPr="0016206D" w:rsidRDefault="00F126F2" w:rsidP="00803B2B">
      <w:pPr>
        <w:spacing w:line="520" w:lineRule="exact"/>
        <w:ind w:firstLineChars="200" w:firstLine="560"/>
        <w:rPr>
          <w:rFonts w:ascii="仿宋_GB2312" w:eastAsia="仿宋_GB2312" w:hAnsi="宋体"/>
          <w:sz w:val="28"/>
          <w:szCs w:val="28"/>
        </w:rPr>
      </w:pPr>
    </w:p>
    <w:p w:rsidR="00356E78" w:rsidRPr="0016206D" w:rsidRDefault="004E3998" w:rsidP="003360B9">
      <w:pPr>
        <w:adjustRightInd w:val="0"/>
        <w:snapToGrid w:val="0"/>
        <w:spacing w:beforeLines="50" w:afterLines="50" w:line="560" w:lineRule="exact"/>
        <w:ind w:firstLineChars="200" w:firstLine="640"/>
        <w:rPr>
          <w:rFonts w:ascii="黑体" w:eastAsia="黑体" w:hAnsi="黑体" w:cs="黑体"/>
          <w:bCs/>
          <w:sz w:val="32"/>
          <w:szCs w:val="32"/>
        </w:rPr>
      </w:pPr>
      <w:r w:rsidRPr="0016206D">
        <w:rPr>
          <w:rFonts w:ascii="黑体" w:eastAsia="黑体" w:hAnsi="黑体" w:cs="黑体" w:hint="eastAsia"/>
          <w:bCs/>
          <w:sz w:val="32"/>
          <w:szCs w:val="32"/>
        </w:rPr>
        <w:lastRenderedPageBreak/>
        <w:t>八、</w:t>
      </w:r>
      <w:r w:rsidR="00356E78" w:rsidRPr="0016206D">
        <w:rPr>
          <w:rFonts w:ascii="黑体" w:eastAsia="黑体" w:hAnsi="黑体" w:cs="黑体" w:hint="eastAsia"/>
          <w:bCs/>
          <w:sz w:val="32"/>
          <w:szCs w:val="32"/>
        </w:rPr>
        <w:t>自我承诺</w:t>
      </w:r>
    </w:p>
    <w:p w:rsidR="00356E78" w:rsidRPr="0016206D" w:rsidRDefault="00356E78" w:rsidP="003F558C">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本标准内容与各项指标不低于国家强制性标准、推荐性国家标准和行业标准。</w:t>
      </w:r>
    </w:p>
    <w:p w:rsidR="00FB142D" w:rsidRPr="0016206D" w:rsidRDefault="00FB142D" w:rsidP="003F558C">
      <w:pPr>
        <w:spacing w:line="560" w:lineRule="exact"/>
        <w:ind w:firstLineChars="200" w:firstLine="640"/>
        <w:rPr>
          <w:rFonts w:ascii="仿宋_GB2312" w:eastAsia="仿宋_GB2312" w:hAnsi="宋体"/>
          <w:sz w:val="32"/>
          <w:szCs w:val="28"/>
          <w:lang w:val="zh-CN"/>
        </w:rPr>
      </w:pPr>
    </w:p>
    <w:p w:rsidR="003114F8" w:rsidRPr="0016206D" w:rsidRDefault="003114F8" w:rsidP="003F558C">
      <w:pPr>
        <w:spacing w:line="560" w:lineRule="exact"/>
        <w:ind w:firstLineChars="200" w:firstLine="640"/>
        <w:rPr>
          <w:rFonts w:ascii="仿宋_GB2312" w:eastAsia="仿宋_GB2312" w:hAnsi="宋体"/>
          <w:sz w:val="32"/>
          <w:szCs w:val="28"/>
          <w:lang w:val="zh-CN"/>
        </w:rPr>
      </w:pPr>
    </w:p>
    <w:p w:rsidR="00FB142D" w:rsidRPr="0016206D" w:rsidRDefault="00611246" w:rsidP="003F558C">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 xml:space="preserve">         </w:t>
      </w:r>
      <w:r w:rsidR="00223EF2" w:rsidRPr="0016206D">
        <w:rPr>
          <w:rFonts w:ascii="仿宋_GB2312" w:eastAsia="仿宋_GB2312" w:hAnsi="宋体" w:hint="eastAsia"/>
          <w:sz w:val="32"/>
          <w:szCs w:val="28"/>
          <w:lang w:val="zh-CN"/>
        </w:rPr>
        <w:t xml:space="preserve">        </w:t>
      </w:r>
      <w:r w:rsidR="00C103CB" w:rsidRPr="0016206D">
        <w:rPr>
          <w:rFonts w:ascii="仿宋_GB2312" w:eastAsia="仿宋_GB2312" w:hAnsi="宋体" w:hint="eastAsia"/>
          <w:sz w:val="32"/>
          <w:szCs w:val="28"/>
          <w:lang w:val="zh-CN"/>
        </w:rPr>
        <w:t xml:space="preserve">  </w:t>
      </w:r>
      <w:r w:rsidR="00AA3A40" w:rsidRPr="0016206D">
        <w:rPr>
          <w:rFonts w:ascii="仿宋_GB2312" w:eastAsia="仿宋_GB2312" w:hAnsi="宋体" w:hint="eastAsia"/>
          <w:sz w:val="32"/>
          <w:szCs w:val="28"/>
          <w:lang w:val="zh-CN"/>
        </w:rPr>
        <w:t xml:space="preserve"> </w:t>
      </w:r>
      <w:r w:rsidRPr="0016206D">
        <w:rPr>
          <w:rFonts w:ascii="仿宋_GB2312" w:eastAsia="仿宋_GB2312" w:hAnsi="宋体" w:hint="eastAsia"/>
          <w:sz w:val="32"/>
          <w:szCs w:val="28"/>
          <w:lang w:val="zh-CN"/>
        </w:rPr>
        <w:t>团体标准 《</w:t>
      </w:r>
      <w:r w:rsidR="003766DE" w:rsidRPr="0016206D">
        <w:rPr>
          <w:rFonts w:ascii="仿宋_GB2312" w:eastAsia="仿宋_GB2312" w:hAnsi="宋体" w:hint="eastAsia"/>
          <w:sz w:val="32"/>
          <w:szCs w:val="28"/>
          <w:lang w:val="zh-CN"/>
        </w:rPr>
        <w:t>广西优质野生红茶</w:t>
      </w:r>
      <w:r w:rsidRPr="0016206D">
        <w:rPr>
          <w:rFonts w:ascii="仿宋_GB2312" w:eastAsia="仿宋_GB2312" w:hAnsi="宋体" w:hint="eastAsia"/>
          <w:sz w:val="32"/>
          <w:szCs w:val="28"/>
          <w:lang w:val="zh-CN"/>
        </w:rPr>
        <w:t>》</w:t>
      </w:r>
    </w:p>
    <w:p w:rsidR="00FB142D" w:rsidRPr="0016206D" w:rsidRDefault="00611246" w:rsidP="00C103CB">
      <w:pPr>
        <w:spacing w:line="560" w:lineRule="exact"/>
        <w:ind w:firstLineChars="1650" w:firstLine="5280"/>
        <w:rPr>
          <w:rFonts w:ascii="仿宋_GB2312" w:eastAsia="仿宋_GB2312" w:hAnsi="宋体"/>
          <w:sz w:val="32"/>
          <w:szCs w:val="28"/>
          <w:lang w:val="zh-CN"/>
        </w:rPr>
      </w:pPr>
      <w:r w:rsidRPr="0016206D">
        <w:rPr>
          <w:rFonts w:ascii="仿宋_GB2312" w:eastAsia="仿宋_GB2312" w:hAnsi="宋体" w:hint="eastAsia"/>
          <w:sz w:val="32"/>
          <w:szCs w:val="28"/>
          <w:lang w:val="zh-CN"/>
        </w:rPr>
        <w:t>标准编制小组</w:t>
      </w:r>
    </w:p>
    <w:p w:rsidR="00FB142D" w:rsidRPr="0016206D" w:rsidRDefault="00611246" w:rsidP="003F558C">
      <w:pPr>
        <w:spacing w:line="560" w:lineRule="exact"/>
        <w:ind w:firstLineChars="200" w:firstLine="640"/>
        <w:rPr>
          <w:rFonts w:ascii="仿宋_GB2312" w:eastAsia="仿宋_GB2312" w:hAnsi="宋体"/>
          <w:sz w:val="32"/>
          <w:szCs w:val="28"/>
          <w:lang w:val="zh-CN"/>
        </w:rPr>
      </w:pPr>
      <w:r w:rsidRPr="0016206D">
        <w:rPr>
          <w:rFonts w:ascii="仿宋_GB2312" w:eastAsia="仿宋_GB2312" w:hAnsi="宋体" w:hint="eastAsia"/>
          <w:sz w:val="32"/>
          <w:szCs w:val="28"/>
          <w:lang w:val="zh-CN"/>
        </w:rPr>
        <w:t xml:space="preserve">                            2021年</w:t>
      </w:r>
      <w:r w:rsidR="00553CCF" w:rsidRPr="0016206D">
        <w:rPr>
          <w:rFonts w:ascii="仿宋_GB2312" w:eastAsia="仿宋_GB2312" w:hAnsi="宋体" w:hint="eastAsia"/>
          <w:sz w:val="32"/>
          <w:szCs w:val="28"/>
          <w:lang w:val="zh-CN"/>
        </w:rPr>
        <w:t>11</w:t>
      </w:r>
      <w:r w:rsidRPr="0016206D">
        <w:rPr>
          <w:rFonts w:ascii="仿宋_GB2312" w:eastAsia="仿宋_GB2312" w:hAnsi="宋体" w:hint="eastAsia"/>
          <w:sz w:val="32"/>
          <w:szCs w:val="28"/>
          <w:lang w:val="zh-CN"/>
        </w:rPr>
        <w:t>月</w:t>
      </w:r>
      <w:r w:rsidR="00C103CB" w:rsidRPr="0016206D">
        <w:rPr>
          <w:rFonts w:ascii="仿宋_GB2312" w:eastAsia="仿宋_GB2312" w:hAnsi="宋体" w:hint="eastAsia"/>
          <w:sz w:val="32"/>
          <w:szCs w:val="28"/>
          <w:lang w:val="zh-CN"/>
        </w:rPr>
        <w:t>10</w:t>
      </w:r>
      <w:r w:rsidRPr="0016206D">
        <w:rPr>
          <w:rFonts w:ascii="仿宋_GB2312" w:eastAsia="仿宋_GB2312" w:hAnsi="宋体" w:hint="eastAsia"/>
          <w:sz w:val="32"/>
          <w:szCs w:val="28"/>
          <w:lang w:val="zh-CN"/>
        </w:rPr>
        <w:t>日</w:t>
      </w:r>
    </w:p>
    <w:sectPr w:rsidR="00FB142D" w:rsidRPr="0016206D" w:rsidSect="006F07A8">
      <w:pgSz w:w="11906" w:h="16838"/>
      <w:pgMar w:top="1440" w:right="1417" w:bottom="1440" w:left="141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4F5C" w:rsidRDefault="00DA4F5C" w:rsidP="004B216E">
      <w:r>
        <w:separator/>
      </w:r>
    </w:p>
  </w:endnote>
  <w:endnote w:type="continuationSeparator" w:id="0">
    <w:p w:rsidR="00DA4F5C" w:rsidRDefault="00DA4F5C" w:rsidP="004B21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方正仿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13093"/>
      <w:docPartObj>
        <w:docPartGallery w:val="Page Numbers (Bottom of Page)"/>
        <w:docPartUnique/>
      </w:docPartObj>
    </w:sdtPr>
    <w:sdtContent>
      <w:p w:rsidR="00136F9E" w:rsidRDefault="00E37F9F">
        <w:pPr>
          <w:pStyle w:val="ae"/>
          <w:jc w:val="center"/>
        </w:pPr>
        <w:r w:rsidRPr="00975BD6">
          <w:rPr>
            <w:rFonts w:ascii="宋体" w:hAnsi="宋体"/>
            <w:sz w:val="32"/>
            <w:szCs w:val="32"/>
          </w:rPr>
          <w:fldChar w:fldCharType="begin"/>
        </w:r>
        <w:r w:rsidRPr="00975BD6">
          <w:rPr>
            <w:rFonts w:ascii="宋体" w:hAnsi="宋体"/>
            <w:sz w:val="32"/>
            <w:szCs w:val="32"/>
          </w:rPr>
          <w:instrText xml:space="preserve"> PAGE   \* MERGEFORMAT </w:instrText>
        </w:r>
        <w:r w:rsidRPr="00975BD6">
          <w:rPr>
            <w:rFonts w:ascii="宋体" w:hAnsi="宋体"/>
            <w:sz w:val="32"/>
            <w:szCs w:val="32"/>
          </w:rPr>
          <w:fldChar w:fldCharType="separate"/>
        </w:r>
        <w:r w:rsidR="0016206D" w:rsidRPr="0016206D">
          <w:rPr>
            <w:rFonts w:ascii="宋体" w:hAnsi="宋体"/>
            <w:noProof/>
            <w:sz w:val="32"/>
            <w:szCs w:val="32"/>
            <w:lang w:val="zh-CN"/>
          </w:rPr>
          <w:t>21</w:t>
        </w:r>
        <w:r w:rsidRPr="00975BD6">
          <w:rPr>
            <w:rFonts w:ascii="宋体" w:hAnsi="宋体"/>
            <w:sz w:val="32"/>
            <w:szCs w:val="32"/>
          </w:rPr>
          <w:fldChar w:fldCharType="end"/>
        </w:r>
      </w:p>
    </w:sdtContent>
  </w:sdt>
  <w:p w:rsidR="00136F9E" w:rsidRDefault="00136F9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4F5C" w:rsidRDefault="00DA4F5C" w:rsidP="004B216E">
      <w:r>
        <w:separator/>
      </w:r>
    </w:p>
  </w:footnote>
  <w:footnote w:type="continuationSeparator" w:id="0">
    <w:p w:rsidR="00DA4F5C" w:rsidRDefault="00DA4F5C" w:rsidP="004B21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7EC27CF"/>
    <w:multiLevelType w:val="singleLevel"/>
    <w:tmpl w:val="F7EC27CF"/>
    <w:lvl w:ilvl="0">
      <w:start w:val="4"/>
      <w:numFmt w:val="chineseCounting"/>
      <w:pStyle w:val="a"/>
      <w:suff w:val="nothing"/>
      <w:lvlText w:val="（%1）"/>
      <w:lvlJc w:val="left"/>
      <w:rPr>
        <w:rFonts w:hint="eastAsia"/>
      </w:rPr>
    </w:lvl>
  </w:abstractNum>
  <w:abstractNum w:abstractNumId="1">
    <w:nsid w:val="124174A8"/>
    <w:multiLevelType w:val="hybridMultilevel"/>
    <w:tmpl w:val="6060B622"/>
    <w:lvl w:ilvl="0" w:tplc="8C9600A0">
      <w:start w:val="1"/>
      <w:numFmt w:val="japaneseCounting"/>
      <w:lvlText w:val="%1、"/>
      <w:lvlJc w:val="left"/>
      <w:pPr>
        <w:ind w:left="1224" w:hanging="72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
    <w:nsid w:val="20494293"/>
    <w:multiLevelType w:val="hybridMultilevel"/>
    <w:tmpl w:val="208278D0"/>
    <w:lvl w:ilvl="0" w:tplc="9F40F024">
      <w:start w:val="5"/>
      <w:numFmt w:val="japaneseCounting"/>
      <w:lvlText w:val="%1、"/>
      <w:lvlJc w:val="left"/>
      <w:pPr>
        <w:ind w:left="1225" w:hanging="720"/>
      </w:pPr>
      <w:rPr>
        <w:rFonts w:hint="default"/>
      </w:rPr>
    </w:lvl>
    <w:lvl w:ilvl="1" w:tplc="04090019" w:tentative="1">
      <w:start w:val="1"/>
      <w:numFmt w:val="lowerLetter"/>
      <w:lvlText w:val="%2)"/>
      <w:lvlJc w:val="left"/>
      <w:pPr>
        <w:ind w:left="1345" w:hanging="420"/>
      </w:pPr>
    </w:lvl>
    <w:lvl w:ilvl="2" w:tplc="0409001B" w:tentative="1">
      <w:start w:val="1"/>
      <w:numFmt w:val="lowerRoman"/>
      <w:lvlText w:val="%3."/>
      <w:lvlJc w:val="right"/>
      <w:pPr>
        <w:ind w:left="1765" w:hanging="420"/>
      </w:pPr>
    </w:lvl>
    <w:lvl w:ilvl="3" w:tplc="0409000F" w:tentative="1">
      <w:start w:val="1"/>
      <w:numFmt w:val="decimal"/>
      <w:lvlText w:val="%4."/>
      <w:lvlJc w:val="left"/>
      <w:pPr>
        <w:ind w:left="2185" w:hanging="420"/>
      </w:pPr>
    </w:lvl>
    <w:lvl w:ilvl="4" w:tplc="04090019" w:tentative="1">
      <w:start w:val="1"/>
      <w:numFmt w:val="lowerLetter"/>
      <w:lvlText w:val="%5)"/>
      <w:lvlJc w:val="left"/>
      <w:pPr>
        <w:ind w:left="2605" w:hanging="420"/>
      </w:pPr>
    </w:lvl>
    <w:lvl w:ilvl="5" w:tplc="0409001B" w:tentative="1">
      <w:start w:val="1"/>
      <w:numFmt w:val="lowerRoman"/>
      <w:lvlText w:val="%6."/>
      <w:lvlJc w:val="right"/>
      <w:pPr>
        <w:ind w:left="3025" w:hanging="420"/>
      </w:pPr>
    </w:lvl>
    <w:lvl w:ilvl="6" w:tplc="0409000F" w:tentative="1">
      <w:start w:val="1"/>
      <w:numFmt w:val="decimal"/>
      <w:lvlText w:val="%7."/>
      <w:lvlJc w:val="left"/>
      <w:pPr>
        <w:ind w:left="3445" w:hanging="420"/>
      </w:pPr>
    </w:lvl>
    <w:lvl w:ilvl="7" w:tplc="04090019" w:tentative="1">
      <w:start w:val="1"/>
      <w:numFmt w:val="lowerLetter"/>
      <w:lvlText w:val="%8)"/>
      <w:lvlJc w:val="left"/>
      <w:pPr>
        <w:ind w:left="3865" w:hanging="420"/>
      </w:pPr>
    </w:lvl>
    <w:lvl w:ilvl="8" w:tplc="0409001B" w:tentative="1">
      <w:start w:val="1"/>
      <w:numFmt w:val="lowerRoman"/>
      <w:lvlText w:val="%9."/>
      <w:lvlJc w:val="right"/>
      <w:pPr>
        <w:ind w:left="4285" w:hanging="420"/>
      </w:pPr>
    </w:lvl>
  </w:abstractNum>
  <w:abstractNum w:abstractNumId="3">
    <w:nsid w:val="3098620E"/>
    <w:multiLevelType w:val="hybridMultilevel"/>
    <w:tmpl w:val="0B0C2A16"/>
    <w:lvl w:ilvl="0" w:tplc="8F2CF830">
      <w:start w:val="1"/>
      <w:numFmt w:val="decimal"/>
      <w:lvlText w:val="%1）"/>
      <w:lvlJc w:val="left"/>
      <w:pPr>
        <w:ind w:left="1027" w:hanging="465"/>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nsid w:val="32F04FB2"/>
    <w:multiLevelType w:val="multilevel"/>
    <w:tmpl w:val="E0720D8A"/>
    <w:lvl w:ilvl="0">
      <w:start w:val="1"/>
      <w:numFmt w:val="lowerLetter"/>
      <w:pStyle w:val="a0"/>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5">
    <w:nsid w:val="646260FA"/>
    <w:multiLevelType w:val="multilevel"/>
    <w:tmpl w:val="31B2E04E"/>
    <w:lvl w:ilvl="0">
      <w:start w:val="1"/>
      <w:numFmt w:val="decimal"/>
      <w:lvlRestart w:val="0"/>
      <w:pStyle w:val="a1"/>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6">
    <w:nsid w:val="6CEA2025"/>
    <w:multiLevelType w:val="multilevel"/>
    <w:tmpl w:val="3B20A08A"/>
    <w:lvl w:ilvl="0">
      <w:start w:val="1"/>
      <w:numFmt w:val="none"/>
      <w:pStyle w:val="a2"/>
      <w:suff w:val="nothing"/>
      <w:lvlText w:val="%1"/>
      <w:lvlJc w:val="left"/>
      <w:pPr>
        <w:ind w:left="0" w:firstLine="0"/>
      </w:pPr>
      <w:rPr>
        <w:rFonts w:hint="eastAsia"/>
      </w:rPr>
    </w:lvl>
    <w:lvl w:ilvl="1">
      <w:start w:val="1"/>
      <w:numFmt w:val="decimal"/>
      <w:pStyle w:val="a3"/>
      <w:suff w:val="nothing"/>
      <w:lvlText w:val="%1%2　"/>
      <w:lvlJc w:val="left"/>
      <w:pPr>
        <w:ind w:left="0" w:firstLine="0"/>
      </w:pPr>
      <w:rPr>
        <w:rFonts w:ascii="黑体" w:eastAsia="黑体" w:hint="eastAsia"/>
        <w:b w:val="0"/>
        <w:i w:val="0"/>
        <w:sz w:val="21"/>
      </w:rPr>
    </w:lvl>
    <w:lvl w:ilvl="2">
      <w:start w:val="1"/>
      <w:numFmt w:val="decimal"/>
      <w:pStyle w:val="a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5"/>
      <w:suff w:val="nothing"/>
      <w:lvlText w:val="%1%2.%3.%4　"/>
      <w:lvlJc w:val="left"/>
      <w:pPr>
        <w:ind w:left="0" w:firstLine="0"/>
      </w:pPr>
      <w:rPr>
        <w:rFonts w:ascii="黑体" w:eastAsia="黑体" w:hint="eastAsia"/>
        <w:b w:val="0"/>
        <w:i w:val="0"/>
        <w:sz w:val="21"/>
      </w:rPr>
    </w:lvl>
    <w:lvl w:ilvl="4">
      <w:start w:val="1"/>
      <w:numFmt w:val="decimal"/>
      <w:pStyle w:val="a6"/>
      <w:suff w:val="nothing"/>
      <w:lvlText w:val="%1%2.%3.%4.%5　"/>
      <w:lvlJc w:val="left"/>
      <w:pPr>
        <w:ind w:left="0" w:firstLine="0"/>
      </w:pPr>
      <w:rPr>
        <w:rFonts w:ascii="黑体" w:eastAsia="黑体" w:hint="eastAsia"/>
        <w:b w:val="0"/>
        <w:i w:val="0"/>
        <w:sz w:val="21"/>
      </w:rPr>
    </w:lvl>
    <w:lvl w:ilvl="5">
      <w:start w:val="1"/>
      <w:numFmt w:val="decimal"/>
      <w:pStyle w:val="a7"/>
      <w:suff w:val="nothing"/>
      <w:lvlText w:val="%1%2.%3.%4.%5.%6　"/>
      <w:lvlJc w:val="left"/>
      <w:pPr>
        <w:ind w:left="0" w:firstLine="0"/>
      </w:pPr>
      <w:rPr>
        <w:rFonts w:ascii="黑体" w:eastAsia="黑体" w:hint="eastAsia"/>
        <w:b w:val="0"/>
        <w:i w:val="0"/>
        <w:sz w:val="21"/>
      </w:rPr>
    </w:lvl>
    <w:lvl w:ilvl="6">
      <w:start w:val="1"/>
      <w:numFmt w:val="decimal"/>
      <w:pStyle w:val="a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
    <w:nsid w:val="74664EEB"/>
    <w:multiLevelType w:val="multilevel"/>
    <w:tmpl w:val="74664EEB"/>
    <w:lvl w:ilvl="0">
      <w:start w:val="1"/>
      <w:numFmt w:val="japaneseCounting"/>
      <w:lvlText w:val="%1、"/>
      <w:lvlJc w:val="left"/>
      <w:pPr>
        <w:ind w:left="504" w:hanging="50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7"/>
  </w:num>
  <w:num w:numId="2">
    <w:abstractNumId w:val="0"/>
  </w:num>
  <w:num w:numId="3">
    <w:abstractNumId w:val="1"/>
  </w:num>
  <w:num w:numId="4">
    <w:abstractNumId w:val="2"/>
  </w:num>
  <w:num w:numId="5">
    <w:abstractNumId w:val="6"/>
  </w:num>
  <w:num w:numId="6">
    <w:abstractNumId w:val="3"/>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8397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52F40A7A"/>
    <w:rsid w:val="00007A3B"/>
    <w:rsid w:val="00015B6F"/>
    <w:rsid w:val="000512D3"/>
    <w:rsid w:val="00056E7B"/>
    <w:rsid w:val="00065731"/>
    <w:rsid w:val="00065E80"/>
    <w:rsid w:val="00071529"/>
    <w:rsid w:val="00082573"/>
    <w:rsid w:val="00083DEE"/>
    <w:rsid w:val="00090325"/>
    <w:rsid w:val="000909BA"/>
    <w:rsid w:val="00092004"/>
    <w:rsid w:val="000A1F0C"/>
    <w:rsid w:val="000A552C"/>
    <w:rsid w:val="000B36E6"/>
    <w:rsid w:val="000B6C8F"/>
    <w:rsid w:val="000C0595"/>
    <w:rsid w:val="000C482C"/>
    <w:rsid w:val="000C4E63"/>
    <w:rsid w:val="000D2EA6"/>
    <w:rsid w:val="000D4AA2"/>
    <w:rsid w:val="000E1963"/>
    <w:rsid w:val="00105F02"/>
    <w:rsid w:val="001117EC"/>
    <w:rsid w:val="0011218F"/>
    <w:rsid w:val="0012027A"/>
    <w:rsid w:val="00126E5A"/>
    <w:rsid w:val="0013243D"/>
    <w:rsid w:val="00136F9E"/>
    <w:rsid w:val="00156616"/>
    <w:rsid w:val="0016206D"/>
    <w:rsid w:val="00162AB0"/>
    <w:rsid w:val="0016558A"/>
    <w:rsid w:val="001674D6"/>
    <w:rsid w:val="001A5A73"/>
    <w:rsid w:val="001B2223"/>
    <w:rsid w:val="001B3206"/>
    <w:rsid w:val="001B78AF"/>
    <w:rsid w:val="001C7596"/>
    <w:rsid w:val="001D1A6B"/>
    <w:rsid w:val="001D20FE"/>
    <w:rsid w:val="001E0B2E"/>
    <w:rsid w:val="001E22DF"/>
    <w:rsid w:val="001E2335"/>
    <w:rsid w:val="001E503B"/>
    <w:rsid w:val="001F4FCB"/>
    <w:rsid w:val="00213A49"/>
    <w:rsid w:val="00216C5F"/>
    <w:rsid w:val="002172C1"/>
    <w:rsid w:val="00222D71"/>
    <w:rsid w:val="00223EF2"/>
    <w:rsid w:val="00224154"/>
    <w:rsid w:val="00224B46"/>
    <w:rsid w:val="00227B44"/>
    <w:rsid w:val="002328CA"/>
    <w:rsid w:val="00252DA0"/>
    <w:rsid w:val="00263D31"/>
    <w:rsid w:val="00266580"/>
    <w:rsid w:val="0027433C"/>
    <w:rsid w:val="00276D94"/>
    <w:rsid w:val="00280D31"/>
    <w:rsid w:val="00297638"/>
    <w:rsid w:val="002B7EC3"/>
    <w:rsid w:val="002D41C6"/>
    <w:rsid w:val="002D48EA"/>
    <w:rsid w:val="002E7AFB"/>
    <w:rsid w:val="002F02B4"/>
    <w:rsid w:val="002F6694"/>
    <w:rsid w:val="003114F8"/>
    <w:rsid w:val="0031625D"/>
    <w:rsid w:val="00320008"/>
    <w:rsid w:val="0032707C"/>
    <w:rsid w:val="00330246"/>
    <w:rsid w:val="00335D24"/>
    <w:rsid w:val="003360B9"/>
    <w:rsid w:val="00344DCA"/>
    <w:rsid w:val="00345F1C"/>
    <w:rsid w:val="00356E78"/>
    <w:rsid w:val="00361BA1"/>
    <w:rsid w:val="00363B41"/>
    <w:rsid w:val="00364D16"/>
    <w:rsid w:val="0037416B"/>
    <w:rsid w:val="003766DE"/>
    <w:rsid w:val="00381BB5"/>
    <w:rsid w:val="0039281A"/>
    <w:rsid w:val="003A3779"/>
    <w:rsid w:val="003B05F5"/>
    <w:rsid w:val="003B2557"/>
    <w:rsid w:val="003C1FC4"/>
    <w:rsid w:val="003C75FC"/>
    <w:rsid w:val="003D121B"/>
    <w:rsid w:val="003D29D9"/>
    <w:rsid w:val="003E3355"/>
    <w:rsid w:val="003F558C"/>
    <w:rsid w:val="00405960"/>
    <w:rsid w:val="00413AAC"/>
    <w:rsid w:val="00417660"/>
    <w:rsid w:val="00417FB8"/>
    <w:rsid w:val="00424451"/>
    <w:rsid w:val="00433889"/>
    <w:rsid w:val="00433E4B"/>
    <w:rsid w:val="00435BAF"/>
    <w:rsid w:val="00450474"/>
    <w:rsid w:val="00451E14"/>
    <w:rsid w:val="00465BF2"/>
    <w:rsid w:val="00466A67"/>
    <w:rsid w:val="00470B1E"/>
    <w:rsid w:val="004711AC"/>
    <w:rsid w:val="00472578"/>
    <w:rsid w:val="0047343A"/>
    <w:rsid w:val="0048798C"/>
    <w:rsid w:val="00494486"/>
    <w:rsid w:val="004A074B"/>
    <w:rsid w:val="004A6454"/>
    <w:rsid w:val="004A71AE"/>
    <w:rsid w:val="004B216E"/>
    <w:rsid w:val="004B3B94"/>
    <w:rsid w:val="004C16AA"/>
    <w:rsid w:val="004C5BF0"/>
    <w:rsid w:val="004C6D74"/>
    <w:rsid w:val="004C7DEA"/>
    <w:rsid w:val="004E2795"/>
    <w:rsid w:val="004E3998"/>
    <w:rsid w:val="0050081C"/>
    <w:rsid w:val="00503DA7"/>
    <w:rsid w:val="00505174"/>
    <w:rsid w:val="00521EB5"/>
    <w:rsid w:val="005278B1"/>
    <w:rsid w:val="005353A9"/>
    <w:rsid w:val="00536F37"/>
    <w:rsid w:val="00542FCC"/>
    <w:rsid w:val="0055275D"/>
    <w:rsid w:val="00552C6D"/>
    <w:rsid w:val="00553CCF"/>
    <w:rsid w:val="00562741"/>
    <w:rsid w:val="00565054"/>
    <w:rsid w:val="005820E8"/>
    <w:rsid w:val="005968B3"/>
    <w:rsid w:val="005A36C6"/>
    <w:rsid w:val="005B1C23"/>
    <w:rsid w:val="005E150E"/>
    <w:rsid w:val="005F5594"/>
    <w:rsid w:val="00603868"/>
    <w:rsid w:val="00611246"/>
    <w:rsid w:val="00611D4A"/>
    <w:rsid w:val="00631C7E"/>
    <w:rsid w:val="00634B08"/>
    <w:rsid w:val="00647CDD"/>
    <w:rsid w:val="006722D3"/>
    <w:rsid w:val="00672AE2"/>
    <w:rsid w:val="0067566E"/>
    <w:rsid w:val="006A6917"/>
    <w:rsid w:val="006B03CE"/>
    <w:rsid w:val="006B7A71"/>
    <w:rsid w:val="006D48FA"/>
    <w:rsid w:val="006E0527"/>
    <w:rsid w:val="006E6E6E"/>
    <w:rsid w:val="006E7197"/>
    <w:rsid w:val="006F07A8"/>
    <w:rsid w:val="006F2526"/>
    <w:rsid w:val="006F3BB0"/>
    <w:rsid w:val="006F424E"/>
    <w:rsid w:val="00702D7C"/>
    <w:rsid w:val="007064A3"/>
    <w:rsid w:val="0070740B"/>
    <w:rsid w:val="00720392"/>
    <w:rsid w:val="00721EE2"/>
    <w:rsid w:val="00725283"/>
    <w:rsid w:val="00727541"/>
    <w:rsid w:val="007430BF"/>
    <w:rsid w:val="0075435A"/>
    <w:rsid w:val="00783C4A"/>
    <w:rsid w:val="00790F81"/>
    <w:rsid w:val="007A5904"/>
    <w:rsid w:val="007A704C"/>
    <w:rsid w:val="007B3403"/>
    <w:rsid w:val="007B61E2"/>
    <w:rsid w:val="007F2086"/>
    <w:rsid w:val="007F37EE"/>
    <w:rsid w:val="007F634B"/>
    <w:rsid w:val="007F78F7"/>
    <w:rsid w:val="00800EA9"/>
    <w:rsid w:val="008012AC"/>
    <w:rsid w:val="00803B2B"/>
    <w:rsid w:val="00812919"/>
    <w:rsid w:val="00830F1A"/>
    <w:rsid w:val="0084148D"/>
    <w:rsid w:val="00841F68"/>
    <w:rsid w:val="00843AD6"/>
    <w:rsid w:val="008441E4"/>
    <w:rsid w:val="0085556B"/>
    <w:rsid w:val="00860618"/>
    <w:rsid w:val="008634BE"/>
    <w:rsid w:val="00866380"/>
    <w:rsid w:val="00872C40"/>
    <w:rsid w:val="00877481"/>
    <w:rsid w:val="008A6675"/>
    <w:rsid w:val="008C29CC"/>
    <w:rsid w:val="008D1A23"/>
    <w:rsid w:val="008E1D3C"/>
    <w:rsid w:val="008E497B"/>
    <w:rsid w:val="008E7DB7"/>
    <w:rsid w:val="00901F25"/>
    <w:rsid w:val="00903164"/>
    <w:rsid w:val="0091497D"/>
    <w:rsid w:val="0091565D"/>
    <w:rsid w:val="009239C8"/>
    <w:rsid w:val="00927477"/>
    <w:rsid w:val="009332A7"/>
    <w:rsid w:val="0094179F"/>
    <w:rsid w:val="00962914"/>
    <w:rsid w:val="009630F8"/>
    <w:rsid w:val="00963982"/>
    <w:rsid w:val="00964159"/>
    <w:rsid w:val="00975BD6"/>
    <w:rsid w:val="00982776"/>
    <w:rsid w:val="00987678"/>
    <w:rsid w:val="00987F8F"/>
    <w:rsid w:val="009916B1"/>
    <w:rsid w:val="009B0913"/>
    <w:rsid w:val="009B75B2"/>
    <w:rsid w:val="009D018B"/>
    <w:rsid w:val="009E1582"/>
    <w:rsid w:val="009F5BC7"/>
    <w:rsid w:val="00A17A0E"/>
    <w:rsid w:val="00A32C7C"/>
    <w:rsid w:val="00A3619B"/>
    <w:rsid w:val="00A542F9"/>
    <w:rsid w:val="00A6513B"/>
    <w:rsid w:val="00A665C5"/>
    <w:rsid w:val="00A7326E"/>
    <w:rsid w:val="00A90A4E"/>
    <w:rsid w:val="00AA3A40"/>
    <w:rsid w:val="00AB5360"/>
    <w:rsid w:val="00AE112B"/>
    <w:rsid w:val="00AE25AA"/>
    <w:rsid w:val="00AE587E"/>
    <w:rsid w:val="00AE6ECD"/>
    <w:rsid w:val="00AF0950"/>
    <w:rsid w:val="00AF6E67"/>
    <w:rsid w:val="00B02A93"/>
    <w:rsid w:val="00B16135"/>
    <w:rsid w:val="00B24623"/>
    <w:rsid w:val="00B260E9"/>
    <w:rsid w:val="00B2687B"/>
    <w:rsid w:val="00B31C41"/>
    <w:rsid w:val="00B806C5"/>
    <w:rsid w:val="00B80962"/>
    <w:rsid w:val="00B8785A"/>
    <w:rsid w:val="00B93639"/>
    <w:rsid w:val="00B97F60"/>
    <w:rsid w:val="00BA5404"/>
    <w:rsid w:val="00BB4178"/>
    <w:rsid w:val="00BB619F"/>
    <w:rsid w:val="00BC4575"/>
    <w:rsid w:val="00BD4DFD"/>
    <w:rsid w:val="00BE21A8"/>
    <w:rsid w:val="00BE3F30"/>
    <w:rsid w:val="00BF1961"/>
    <w:rsid w:val="00BF2883"/>
    <w:rsid w:val="00C027DA"/>
    <w:rsid w:val="00C103CB"/>
    <w:rsid w:val="00C31883"/>
    <w:rsid w:val="00C44497"/>
    <w:rsid w:val="00C52632"/>
    <w:rsid w:val="00C56B38"/>
    <w:rsid w:val="00C56C19"/>
    <w:rsid w:val="00C57DDB"/>
    <w:rsid w:val="00C61BCC"/>
    <w:rsid w:val="00C64B6C"/>
    <w:rsid w:val="00C75563"/>
    <w:rsid w:val="00C77248"/>
    <w:rsid w:val="00C827F8"/>
    <w:rsid w:val="00C84C6B"/>
    <w:rsid w:val="00C907BD"/>
    <w:rsid w:val="00C90C09"/>
    <w:rsid w:val="00CA41A5"/>
    <w:rsid w:val="00CA6ECA"/>
    <w:rsid w:val="00CB2CED"/>
    <w:rsid w:val="00CC4D3B"/>
    <w:rsid w:val="00CD0D30"/>
    <w:rsid w:val="00CE304C"/>
    <w:rsid w:val="00CF1FD0"/>
    <w:rsid w:val="00D109A4"/>
    <w:rsid w:val="00D15F3F"/>
    <w:rsid w:val="00D30747"/>
    <w:rsid w:val="00D40EE2"/>
    <w:rsid w:val="00D7447E"/>
    <w:rsid w:val="00D8739D"/>
    <w:rsid w:val="00DA4F5C"/>
    <w:rsid w:val="00DB1867"/>
    <w:rsid w:val="00DB220F"/>
    <w:rsid w:val="00DB41D4"/>
    <w:rsid w:val="00DC1721"/>
    <w:rsid w:val="00DC1EBA"/>
    <w:rsid w:val="00DD0F41"/>
    <w:rsid w:val="00DF671D"/>
    <w:rsid w:val="00DF6C24"/>
    <w:rsid w:val="00E10161"/>
    <w:rsid w:val="00E202F4"/>
    <w:rsid w:val="00E2262E"/>
    <w:rsid w:val="00E22F08"/>
    <w:rsid w:val="00E2540F"/>
    <w:rsid w:val="00E30368"/>
    <w:rsid w:val="00E37F9F"/>
    <w:rsid w:val="00E41663"/>
    <w:rsid w:val="00E47F36"/>
    <w:rsid w:val="00E52B43"/>
    <w:rsid w:val="00E662F7"/>
    <w:rsid w:val="00E70696"/>
    <w:rsid w:val="00E933D9"/>
    <w:rsid w:val="00E953C2"/>
    <w:rsid w:val="00EB1E25"/>
    <w:rsid w:val="00EC5C56"/>
    <w:rsid w:val="00EC65F7"/>
    <w:rsid w:val="00EE4FE7"/>
    <w:rsid w:val="00EE7D8E"/>
    <w:rsid w:val="00EF2897"/>
    <w:rsid w:val="00EF2B5B"/>
    <w:rsid w:val="00EF6510"/>
    <w:rsid w:val="00EF7560"/>
    <w:rsid w:val="00F121E1"/>
    <w:rsid w:val="00F126F2"/>
    <w:rsid w:val="00F1625E"/>
    <w:rsid w:val="00F24865"/>
    <w:rsid w:val="00F27549"/>
    <w:rsid w:val="00F329CA"/>
    <w:rsid w:val="00F340BE"/>
    <w:rsid w:val="00F425EA"/>
    <w:rsid w:val="00F6264F"/>
    <w:rsid w:val="00F74D4D"/>
    <w:rsid w:val="00F9234F"/>
    <w:rsid w:val="00FA4EE0"/>
    <w:rsid w:val="00FA6448"/>
    <w:rsid w:val="00FB142D"/>
    <w:rsid w:val="00FB71DF"/>
    <w:rsid w:val="00FC1EC8"/>
    <w:rsid w:val="00FF0141"/>
    <w:rsid w:val="00FF69EE"/>
    <w:rsid w:val="00FF6C18"/>
    <w:rsid w:val="012073A2"/>
    <w:rsid w:val="01973053"/>
    <w:rsid w:val="01CE7107"/>
    <w:rsid w:val="02033A02"/>
    <w:rsid w:val="027E74CA"/>
    <w:rsid w:val="03846660"/>
    <w:rsid w:val="03946FB6"/>
    <w:rsid w:val="040E2447"/>
    <w:rsid w:val="04714CC0"/>
    <w:rsid w:val="04AD3F7A"/>
    <w:rsid w:val="04DB3C44"/>
    <w:rsid w:val="05E901FB"/>
    <w:rsid w:val="06025F00"/>
    <w:rsid w:val="06BC4688"/>
    <w:rsid w:val="06CC7423"/>
    <w:rsid w:val="07436F98"/>
    <w:rsid w:val="091740CA"/>
    <w:rsid w:val="099A4C40"/>
    <w:rsid w:val="0B0401B9"/>
    <w:rsid w:val="0B3722E9"/>
    <w:rsid w:val="0B6F477F"/>
    <w:rsid w:val="0BE94AFA"/>
    <w:rsid w:val="0C114D3A"/>
    <w:rsid w:val="0C5305F4"/>
    <w:rsid w:val="0CE25932"/>
    <w:rsid w:val="0CF43C8A"/>
    <w:rsid w:val="0D4967B3"/>
    <w:rsid w:val="0DA87EC0"/>
    <w:rsid w:val="0E911E04"/>
    <w:rsid w:val="0F447B05"/>
    <w:rsid w:val="0FAB789B"/>
    <w:rsid w:val="0FE44295"/>
    <w:rsid w:val="0FEC3E14"/>
    <w:rsid w:val="10806873"/>
    <w:rsid w:val="11860F94"/>
    <w:rsid w:val="12A53D1F"/>
    <w:rsid w:val="12F45FA8"/>
    <w:rsid w:val="12F655BF"/>
    <w:rsid w:val="134C146A"/>
    <w:rsid w:val="13D702FD"/>
    <w:rsid w:val="14377FD0"/>
    <w:rsid w:val="14856F74"/>
    <w:rsid w:val="148808AC"/>
    <w:rsid w:val="149C0C39"/>
    <w:rsid w:val="153C3623"/>
    <w:rsid w:val="158840E2"/>
    <w:rsid w:val="15C0748F"/>
    <w:rsid w:val="15D12138"/>
    <w:rsid w:val="15E47C88"/>
    <w:rsid w:val="16174E54"/>
    <w:rsid w:val="16BE53A8"/>
    <w:rsid w:val="16E37F6D"/>
    <w:rsid w:val="16EC742F"/>
    <w:rsid w:val="17480A93"/>
    <w:rsid w:val="17A35DDF"/>
    <w:rsid w:val="182F7669"/>
    <w:rsid w:val="18787EC5"/>
    <w:rsid w:val="18CC2B8B"/>
    <w:rsid w:val="18EF1C9B"/>
    <w:rsid w:val="19BF3DD7"/>
    <w:rsid w:val="19DA7DEE"/>
    <w:rsid w:val="19DC4E83"/>
    <w:rsid w:val="19E84073"/>
    <w:rsid w:val="1A7368C8"/>
    <w:rsid w:val="1A976BB9"/>
    <w:rsid w:val="1AE72CD3"/>
    <w:rsid w:val="1AEF3D03"/>
    <w:rsid w:val="1B7E0E69"/>
    <w:rsid w:val="1C136E65"/>
    <w:rsid w:val="1C4C4278"/>
    <w:rsid w:val="1C9E476B"/>
    <w:rsid w:val="1CA8000B"/>
    <w:rsid w:val="1CC031EA"/>
    <w:rsid w:val="1D1111C8"/>
    <w:rsid w:val="1D796A5E"/>
    <w:rsid w:val="1D800998"/>
    <w:rsid w:val="1D96232B"/>
    <w:rsid w:val="1DDF2CB1"/>
    <w:rsid w:val="1E6264E0"/>
    <w:rsid w:val="1EFA407E"/>
    <w:rsid w:val="1F126151"/>
    <w:rsid w:val="1F61417A"/>
    <w:rsid w:val="1F7B2EE6"/>
    <w:rsid w:val="1FF068CA"/>
    <w:rsid w:val="20363170"/>
    <w:rsid w:val="208A027D"/>
    <w:rsid w:val="214925D1"/>
    <w:rsid w:val="21B878C1"/>
    <w:rsid w:val="21DF74EB"/>
    <w:rsid w:val="22723962"/>
    <w:rsid w:val="22AD1641"/>
    <w:rsid w:val="23DD07B1"/>
    <w:rsid w:val="241C4DDC"/>
    <w:rsid w:val="24545B5D"/>
    <w:rsid w:val="24CD0EEF"/>
    <w:rsid w:val="24D067A5"/>
    <w:rsid w:val="25D030D9"/>
    <w:rsid w:val="26DA4AFE"/>
    <w:rsid w:val="27B95C35"/>
    <w:rsid w:val="27F25F7B"/>
    <w:rsid w:val="28DB3980"/>
    <w:rsid w:val="28F13D86"/>
    <w:rsid w:val="29204D61"/>
    <w:rsid w:val="29F349D6"/>
    <w:rsid w:val="29F563F0"/>
    <w:rsid w:val="2A897264"/>
    <w:rsid w:val="2A9A65A6"/>
    <w:rsid w:val="2AB10CDE"/>
    <w:rsid w:val="2B5E4C67"/>
    <w:rsid w:val="2B97780B"/>
    <w:rsid w:val="2CCB46E5"/>
    <w:rsid w:val="2D2410CF"/>
    <w:rsid w:val="2D344C00"/>
    <w:rsid w:val="2D923C8D"/>
    <w:rsid w:val="2E2A5CB9"/>
    <w:rsid w:val="2E6073FD"/>
    <w:rsid w:val="2E956FE0"/>
    <w:rsid w:val="2EA475C2"/>
    <w:rsid w:val="2F0C37CF"/>
    <w:rsid w:val="2F24002C"/>
    <w:rsid w:val="2F5A1514"/>
    <w:rsid w:val="2F6A6545"/>
    <w:rsid w:val="2FE77C32"/>
    <w:rsid w:val="302C0C9F"/>
    <w:rsid w:val="30C817CC"/>
    <w:rsid w:val="30C84030"/>
    <w:rsid w:val="30EC66DF"/>
    <w:rsid w:val="31727782"/>
    <w:rsid w:val="31AE15C3"/>
    <w:rsid w:val="31E60C8B"/>
    <w:rsid w:val="31FF6CE2"/>
    <w:rsid w:val="32456CC4"/>
    <w:rsid w:val="3311445F"/>
    <w:rsid w:val="33865CDD"/>
    <w:rsid w:val="345E6D06"/>
    <w:rsid w:val="34AC423B"/>
    <w:rsid w:val="34D15C68"/>
    <w:rsid w:val="353A3782"/>
    <w:rsid w:val="3542414B"/>
    <w:rsid w:val="35860E50"/>
    <w:rsid w:val="35BB3EF4"/>
    <w:rsid w:val="369C4E13"/>
    <w:rsid w:val="36A8469E"/>
    <w:rsid w:val="36B1619C"/>
    <w:rsid w:val="36F84CBD"/>
    <w:rsid w:val="384D7457"/>
    <w:rsid w:val="386B0FD9"/>
    <w:rsid w:val="3933479C"/>
    <w:rsid w:val="393869BB"/>
    <w:rsid w:val="396D1326"/>
    <w:rsid w:val="39BC21E0"/>
    <w:rsid w:val="39E4102F"/>
    <w:rsid w:val="3B5222CB"/>
    <w:rsid w:val="3BB5469A"/>
    <w:rsid w:val="3D9E4506"/>
    <w:rsid w:val="3DA60433"/>
    <w:rsid w:val="3ED50BDE"/>
    <w:rsid w:val="3EE1042C"/>
    <w:rsid w:val="3EE2552D"/>
    <w:rsid w:val="3F295722"/>
    <w:rsid w:val="408F1B38"/>
    <w:rsid w:val="4165602A"/>
    <w:rsid w:val="416B0F76"/>
    <w:rsid w:val="417E0D3F"/>
    <w:rsid w:val="42B40A8B"/>
    <w:rsid w:val="431472BE"/>
    <w:rsid w:val="43154769"/>
    <w:rsid w:val="43EB17DA"/>
    <w:rsid w:val="449E6649"/>
    <w:rsid w:val="450C4D75"/>
    <w:rsid w:val="46184524"/>
    <w:rsid w:val="46ED03C2"/>
    <w:rsid w:val="484F252F"/>
    <w:rsid w:val="4862180D"/>
    <w:rsid w:val="48CB7DE0"/>
    <w:rsid w:val="48DE3F2D"/>
    <w:rsid w:val="497F5F49"/>
    <w:rsid w:val="49E1340B"/>
    <w:rsid w:val="4A8A1CA2"/>
    <w:rsid w:val="4B011028"/>
    <w:rsid w:val="4BF62B9B"/>
    <w:rsid w:val="4C661C38"/>
    <w:rsid w:val="4C695DDB"/>
    <w:rsid w:val="4C9A5EA5"/>
    <w:rsid w:val="4CDF3A61"/>
    <w:rsid w:val="4D9A3B9B"/>
    <w:rsid w:val="4DD528AB"/>
    <w:rsid w:val="4DF026E8"/>
    <w:rsid w:val="4E003582"/>
    <w:rsid w:val="4E755E5F"/>
    <w:rsid w:val="4EE2079C"/>
    <w:rsid w:val="4F0E378C"/>
    <w:rsid w:val="4F3D6BB8"/>
    <w:rsid w:val="4F4E509D"/>
    <w:rsid w:val="503D5B3F"/>
    <w:rsid w:val="509715B3"/>
    <w:rsid w:val="51885345"/>
    <w:rsid w:val="52F40A7A"/>
    <w:rsid w:val="53AB37CE"/>
    <w:rsid w:val="54706EE3"/>
    <w:rsid w:val="54781D67"/>
    <w:rsid w:val="54BA6FAE"/>
    <w:rsid w:val="55013876"/>
    <w:rsid w:val="55297417"/>
    <w:rsid w:val="55527E49"/>
    <w:rsid w:val="555F515E"/>
    <w:rsid w:val="56B93F99"/>
    <w:rsid w:val="56C27DEF"/>
    <w:rsid w:val="56FA72B4"/>
    <w:rsid w:val="57322BDA"/>
    <w:rsid w:val="579529A0"/>
    <w:rsid w:val="58A62F16"/>
    <w:rsid w:val="58BE7A1C"/>
    <w:rsid w:val="59772169"/>
    <w:rsid w:val="5ABA692B"/>
    <w:rsid w:val="5B20154B"/>
    <w:rsid w:val="5C4C5F63"/>
    <w:rsid w:val="5CF30946"/>
    <w:rsid w:val="5D014110"/>
    <w:rsid w:val="5DA3099B"/>
    <w:rsid w:val="5DB11630"/>
    <w:rsid w:val="5E0A1CB3"/>
    <w:rsid w:val="5EB85928"/>
    <w:rsid w:val="5ED013E9"/>
    <w:rsid w:val="5F0437D4"/>
    <w:rsid w:val="5F563DE3"/>
    <w:rsid w:val="5FBE15F0"/>
    <w:rsid w:val="5FFE39FF"/>
    <w:rsid w:val="60090E87"/>
    <w:rsid w:val="60AD2485"/>
    <w:rsid w:val="61154026"/>
    <w:rsid w:val="616855EF"/>
    <w:rsid w:val="62B738DE"/>
    <w:rsid w:val="62C45871"/>
    <w:rsid w:val="62E269BE"/>
    <w:rsid w:val="63273FE2"/>
    <w:rsid w:val="633C4553"/>
    <w:rsid w:val="635E1DC8"/>
    <w:rsid w:val="63B306FF"/>
    <w:rsid w:val="63DB6CD0"/>
    <w:rsid w:val="63F8153B"/>
    <w:rsid w:val="648A3DC7"/>
    <w:rsid w:val="64986500"/>
    <w:rsid w:val="64E84C0B"/>
    <w:rsid w:val="666A2CEB"/>
    <w:rsid w:val="666C3C15"/>
    <w:rsid w:val="66B5037B"/>
    <w:rsid w:val="66BF71C4"/>
    <w:rsid w:val="676F0FA5"/>
    <w:rsid w:val="67BF0790"/>
    <w:rsid w:val="680A63DF"/>
    <w:rsid w:val="68A1291D"/>
    <w:rsid w:val="68B76BCA"/>
    <w:rsid w:val="68D12C7B"/>
    <w:rsid w:val="68EA387A"/>
    <w:rsid w:val="68FC3CE7"/>
    <w:rsid w:val="693646B5"/>
    <w:rsid w:val="69B721C8"/>
    <w:rsid w:val="69D35D2D"/>
    <w:rsid w:val="69D45F41"/>
    <w:rsid w:val="6A9B3230"/>
    <w:rsid w:val="6AB6350D"/>
    <w:rsid w:val="6BEE5365"/>
    <w:rsid w:val="6D833919"/>
    <w:rsid w:val="6E0C603E"/>
    <w:rsid w:val="6E5720A4"/>
    <w:rsid w:val="6F100594"/>
    <w:rsid w:val="6F657C10"/>
    <w:rsid w:val="6FAF1154"/>
    <w:rsid w:val="6FB05B67"/>
    <w:rsid w:val="7003626C"/>
    <w:rsid w:val="70241AA7"/>
    <w:rsid w:val="705F3713"/>
    <w:rsid w:val="707E05FA"/>
    <w:rsid w:val="73041F38"/>
    <w:rsid w:val="73222030"/>
    <w:rsid w:val="738003D8"/>
    <w:rsid w:val="76552FDB"/>
    <w:rsid w:val="76B722F6"/>
    <w:rsid w:val="76EC3085"/>
    <w:rsid w:val="77A46809"/>
    <w:rsid w:val="77EE4ADF"/>
    <w:rsid w:val="78B57F31"/>
    <w:rsid w:val="78ED11E9"/>
    <w:rsid w:val="79C42846"/>
    <w:rsid w:val="7A123434"/>
    <w:rsid w:val="7A5B26E7"/>
    <w:rsid w:val="7A610B9B"/>
    <w:rsid w:val="7A6275CC"/>
    <w:rsid w:val="7AB768AA"/>
    <w:rsid w:val="7AFA5663"/>
    <w:rsid w:val="7BF65A6C"/>
    <w:rsid w:val="7C686567"/>
    <w:rsid w:val="7CE0598F"/>
    <w:rsid w:val="7D0B1632"/>
    <w:rsid w:val="7DA37707"/>
    <w:rsid w:val="7DAB739D"/>
    <w:rsid w:val="7DE5123F"/>
    <w:rsid w:val="7E565709"/>
    <w:rsid w:val="7E9D55BD"/>
    <w:rsid w:val="7EBB4BE7"/>
    <w:rsid w:val="7F6A4D24"/>
    <w:rsid w:val="7FBF1496"/>
    <w:rsid w:val="7FDA4D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7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unhideWhenUsed="1"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9">
    <w:name w:val="Normal"/>
    <w:qFormat/>
    <w:rsid w:val="00FB142D"/>
    <w:pPr>
      <w:widowControl w:val="0"/>
      <w:jc w:val="both"/>
    </w:pPr>
    <w:rPr>
      <w:kern w:val="2"/>
      <w:sz w:val="21"/>
      <w:szCs w:val="24"/>
    </w:rPr>
  </w:style>
  <w:style w:type="paragraph" w:styleId="1">
    <w:name w:val="heading 1"/>
    <w:basedOn w:val="a9"/>
    <w:next w:val="a9"/>
    <w:link w:val="1Char"/>
    <w:qFormat/>
    <w:rsid w:val="007B61E2"/>
    <w:pPr>
      <w:keepNext/>
      <w:keepLines/>
      <w:spacing w:before="340" w:after="330" w:line="578" w:lineRule="auto"/>
      <w:outlineLvl w:val="0"/>
    </w:pPr>
    <w:rPr>
      <w:b/>
      <w:bCs/>
      <w:kern w:val="44"/>
      <w:sz w:val="44"/>
      <w:szCs w:val="44"/>
    </w:rPr>
  </w:style>
  <w:style w:type="paragraph" w:styleId="3">
    <w:name w:val="heading 3"/>
    <w:basedOn w:val="a9"/>
    <w:next w:val="a9"/>
    <w:unhideWhenUsed/>
    <w:qFormat/>
    <w:rsid w:val="00FB142D"/>
    <w:pPr>
      <w:spacing w:beforeAutospacing="1" w:afterAutospacing="1"/>
      <w:jc w:val="left"/>
      <w:outlineLvl w:val="2"/>
    </w:pPr>
    <w:rPr>
      <w:rFonts w:ascii="宋体" w:hAnsi="宋体" w:hint="eastAsia"/>
      <w:b/>
      <w:kern w:val="0"/>
      <w:sz w:val="27"/>
      <w:szCs w:val="27"/>
    </w:rPr>
  </w:style>
  <w:style w:type="character" w:default="1" w:styleId="aa">
    <w:name w:val="Default Paragraph Font"/>
    <w:uiPriority w:val="1"/>
    <w:semiHidden/>
    <w:unhideWhenUsed/>
  </w:style>
  <w:style w:type="table" w:default="1" w:styleId="ab">
    <w:name w:val="Normal Table"/>
    <w:uiPriority w:val="99"/>
    <w:semiHidden/>
    <w:unhideWhenUsed/>
    <w:qFormat/>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Balloon Text"/>
    <w:basedOn w:val="a9"/>
    <w:link w:val="Char"/>
    <w:qFormat/>
    <w:rsid w:val="00FB142D"/>
    <w:rPr>
      <w:sz w:val="18"/>
      <w:szCs w:val="18"/>
    </w:rPr>
  </w:style>
  <w:style w:type="paragraph" w:styleId="ae">
    <w:name w:val="footer"/>
    <w:basedOn w:val="a9"/>
    <w:link w:val="Char0"/>
    <w:uiPriority w:val="99"/>
    <w:qFormat/>
    <w:rsid w:val="00FB142D"/>
    <w:pPr>
      <w:tabs>
        <w:tab w:val="center" w:pos="4153"/>
        <w:tab w:val="right" w:pos="8306"/>
      </w:tabs>
      <w:snapToGrid w:val="0"/>
      <w:jc w:val="left"/>
    </w:pPr>
    <w:rPr>
      <w:sz w:val="18"/>
      <w:szCs w:val="18"/>
    </w:rPr>
  </w:style>
  <w:style w:type="paragraph" w:styleId="af">
    <w:name w:val="header"/>
    <w:basedOn w:val="a9"/>
    <w:link w:val="Char1"/>
    <w:qFormat/>
    <w:rsid w:val="00FB142D"/>
    <w:pPr>
      <w:pBdr>
        <w:bottom w:val="single" w:sz="6" w:space="1" w:color="auto"/>
      </w:pBdr>
      <w:tabs>
        <w:tab w:val="center" w:pos="4153"/>
        <w:tab w:val="right" w:pos="8306"/>
      </w:tabs>
      <w:snapToGrid w:val="0"/>
      <w:jc w:val="center"/>
    </w:pPr>
    <w:rPr>
      <w:sz w:val="18"/>
      <w:szCs w:val="18"/>
    </w:rPr>
  </w:style>
  <w:style w:type="table" w:styleId="af0">
    <w:name w:val="Table Grid"/>
    <w:basedOn w:val="ab"/>
    <w:uiPriority w:val="59"/>
    <w:unhideWhenUsed/>
    <w:qFormat/>
    <w:rsid w:val="00FB142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basedOn w:val="aa"/>
    <w:uiPriority w:val="22"/>
    <w:qFormat/>
    <w:rsid w:val="00FB142D"/>
    <w:rPr>
      <w:b/>
    </w:rPr>
  </w:style>
  <w:style w:type="paragraph" w:styleId="af2">
    <w:name w:val="List Paragraph"/>
    <w:basedOn w:val="a9"/>
    <w:qFormat/>
    <w:rsid w:val="00FB142D"/>
    <w:pPr>
      <w:ind w:firstLineChars="200" w:firstLine="420"/>
    </w:pPr>
    <w:rPr>
      <w:szCs w:val="22"/>
    </w:rPr>
  </w:style>
  <w:style w:type="paragraph" w:customStyle="1" w:styleId="af3">
    <w:name w:val="标准文件_段"/>
    <w:link w:val="Char2"/>
    <w:qFormat/>
    <w:rsid w:val="00FB142D"/>
    <w:pPr>
      <w:autoSpaceDE w:val="0"/>
      <w:autoSpaceDN w:val="0"/>
      <w:ind w:firstLineChars="200" w:firstLine="200"/>
      <w:jc w:val="both"/>
    </w:pPr>
    <w:rPr>
      <w:rFonts w:ascii="宋体"/>
      <w:sz w:val="21"/>
    </w:rPr>
  </w:style>
  <w:style w:type="character" w:customStyle="1" w:styleId="Char2">
    <w:name w:val="标准文件_段 Char"/>
    <w:link w:val="af3"/>
    <w:qFormat/>
    <w:rsid w:val="00FB142D"/>
    <w:rPr>
      <w:rFonts w:ascii="宋体"/>
      <w:sz w:val="21"/>
    </w:rPr>
  </w:style>
  <w:style w:type="character" w:customStyle="1" w:styleId="Char1">
    <w:name w:val="页眉 Char"/>
    <w:basedOn w:val="aa"/>
    <w:link w:val="af"/>
    <w:qFormat/>
    <w:rsid w:val="00FB142D"/>
    <w:rPr>
      <w:rFonts w:ascii="Times New Roman" w:hAnsi="Times New Roman"/>
      <w:kern w:val="2"/>
      <w:sz w:val="18"/>
      <w:szCs w:val="18"/>
    </w:rPr>
  </w:style>
  <w:style w:type="character" w:customStyle="1" w:styleId="Char0">
    <w:name w:val="页脚 Char"/>
    <w:basedOn w:val="aa"/>
    <w:link w:val="ae"/>
    <w:uiPriority w:val="99"/>
    <w:qFormat/>
    <w:rsid w:val="00FB142D"/>
    <w:rPr>
      <w:rFonts w:ascii="Times New Roman" w:hAnsi="Times New Roman"/>
      <w:kern w:val="2"/>
      <w:sz w:val="18"/>
      <w:szCs w:val="18"/>
    </w:rPr>
  </w:style>
  <w:style w:type="character" w:customStyle="1" w:styleId="Char">
    <w:name w:val="批注框文本 Char"/>
    <w:basedOn w:val="aa"/>
    <w:link w:val="ad"/>
    <w:qFormat/>
    <w:rsid w:val="00FB142D"/>
    <w:rPr>
      <w:rFonts w:ascii="Times New Roman" w:hAnsi="Times New Roman"/>
      <w:kern w:val="2"/>
      <w:sz w:val="18"/>
      <w:szCs w:val="18"/>
    </w:rPr>
  </w:style>
  <w:style w:type="paragraph" w:styleId="af4">
    <w:name w:val="Document Map"/>
    <w:basedOn w:val="a9"/>
    <w:link w:val="Char3"/>
    <w:rsid w:val="004B216E"/>
    <w:rPr>
      <w:rFonts w:ascii="宋体"/>
      <w:sz w:val="18"/>
      <w:szCs w:val="18"/>
    </w:rPr>
  </w:style>
  <w:style w:type="character" w:customStyle="1" w:styleId="Char3">
    <w:name w:val="文档结构图 Char"/>
    <w:basedOn w:val="aa"/>
    <w:link w:val="af4"/>
    <w:rsid w:val="004B216E"/>
    <w:rPr>
      <w:rFonts w:ascii="宋体"/>
      <w:kern w:val="2"/>
      <w:sz w:val="18"/>
      <w:szCs w:val="18"/>
    </w:rPr>
  </w:style>
  <w:style w:type="paragraph" w:customStyle="1" w:styleId="a5">
    <w:name w:val="标准文件_二级条标题"/>
    <w:next w:val="af3"/>
    <w:qFormat/>
    <w:rsid w:val="007430BF"/>
    <w:pPr>
      <w:widowControl w:val="0"/>
      <w:numPr>
        <w:ilvl w:val="3"/>
        <w:numId w:val="5"/>
      </w:numPr>
      <w:spacing w:beforeLines="50" w:afterLines="50"/>
      <w:jc w:val="both"/>
      <w:outlineLvl w:val="2"/>
    </w:pPr>
    <w:rPr>
      <w:rFonts w:ascii="黑体" w:eastAsia="黑体"/>
      <w:sz w:val="21"/>
    </w:rPr>
  </w:style>
  <w:style w:type="paragraph" w:customStyle="1" w:styleId="a6">
    <w:name w:val="标准文件_三级条标题"/>
    <w:basedOn w:val="a5"/>
    <w:next w:val="af3"/>
    <w:qFormat/>
    <w:rsid w:val="007430BF"/>
    <w:pPr>
      <w:widowControl/>
      <w:numPr>
        <w:ilvl w:val="4"/>
      </w:numPr>
      <w:outlineLvl w:val="3"/>
    </w:pPr>
  </w:style>
  <w:style w:type="paragraph" w:customStyle="1" w:styleId="a7">
    <w:name w:val="标准文件_四级条标题"/>
    <w:next w:val="af3"/>
    <w:qFormat/>
    <w:rsid w:val="007430BF"/>
    <w:pPr>
      <w:widowControl w:val="0"/>
      <w:numPr>
        <w:ilvl w:val="5"/>
        <w:numId w:val="5"/>
      </w:numPr>
      <w:spacing w:beforeLines="50" w:afterLines="50"/>
      <w:jc w:val="both"/>
      <w:outlineLvl w:val="4"/>
    </w:pPr>
    <w:rPr>
      <w:rFonts w:ascii="黑体" w:eastAsia="黑体"/>
      <w:sz w:val="21"/>
    </w:rPr>
  </w:style>
  <w:style w:type="paragraph" w:customStyle="1" w:styleId="a8">
    <w:name w:val="标准文件_五级条标题"/>
    <w:next w:val="af3"/>
    <w:qFormat/>
    <w:rsid w:val="007430BF"/>
    <w:pPr>
      <w:widowControl w:val="0"/>
      <w:numPr>
        <w:ilvl w:val="6"/>
        <w:numId w:val="5"/>
      </w:numPr>
      <w:spacing w:beforeLines="50" w:afterLines="50"/>
      <w:jc w:val="both"/>
      <w:outlineLvl w:val="5"/>
    </w:pPr>
    <w:rPr>
      <w:rFonts w:ascii="黑体" w:eastAsia="黑体"/>
      <w:sz w:val="21"/>
    </w:rPr>
  </w:style>
  <w:style w:type="paragraph" w:customStyle="1" w:styleId="a3">
    <w:name w:val="标准文件_章标题"/>
    <w:next w:val="af3"/>
    <w:qFormat/>
    <w:rsid w:val="007430BF"/>
    <w:pPr>
      <w:numPr>
        <w:ilvl w:val="1"/>
        <w:numId w:val="5"/>
      </w:numPr>
      <w:spacing w:beforeLines="100" w:afterLines="100"/>
      <w:jc w:val="both"/>
      <w:outlineLvl w:val="0"/>
    </w:pPr>
    <w:rPr>
      <w:rFonts w:ascii="黑体" w:eastAsia="黑体"/>
      <w:sz w:val="21"/>
    </w:rPr>
  </w:style>
  <w:style w:type="paragraph" w:customStyle="1" w:styleId="a4">
    <w:name w:val="标准文件_一级条标题"/>
    <w:basedOn w:val="a3"/>
    <w:next w:val="af3"/>
    <w:qFormat/>
    <w:rsid w:val="007430BF"/>
    <w:pPr>
      <w:numPr>
        <w:ilvl w:val="2"/>
      </w:numPr>
      <w:spacing w:beforeLines="50" w:afterLines="50"/>
      <w:outlineLvl w:val="1"/>
    </w:pPr>
  </w:style>
  <w:style w:type="paragraph" w:customStyle="1" w:styleId="a2">
    <w:name w:val="前言标题"/>
    <w:next w:val="a9"/>
    <w:qFormat/>
    <w:rsid w:val="007430BF"/>
    <w:pPr>
      <w:numPr>
        <w:numId w:val="5"/>
      </w:numPr>
      <w:shd w:val="clear" w:color="FFFFFF" w:fill="FFFFFF"/>
      <w:spacing w:before="540" w:after="600"/>
      <w:jc w:val="center"/>
      <w:outlineLvl w:val="0"/>
    </w:pPr>
    <w:rPr>
      <w:rFonts w:ascii="黑体" w:eastAsia="黑体"/>
      <w:sz w:val="32"/>
    </w:rPr>
  </w:style>
  <w:style w:type="paragraph" w:customStyle="1" w:styleId="af5">
    <w:name w:val="标准文件_术语条一"/>
    <w:basedOn w:val="a9"/>
    <w:next w:val="af3"/>
    <w:qFormat/>
    <w:rsid w:val="007430BF"/>
    <w:pPr>
      <w:widowControl/>
      <w:numPr>
        <w:ilvl w:val="2"/>
        <w:numId w:val="2"/>
      </w:numPr>
    </w:pPr>
    <w:rPr>
      <w:rFonts w:ascii="宋体"/>
      <w:kern w:val="0"/>
      <w:szCs w:val="20"/>
    </w:rPr>
  </w:style>
  <w:style w:type="paragraph" w:customStyle="1" w:styleId="af6">
    <w:name w:val="标准文件_一级无标题"/>
    <w:basedOn w:val="a4"/>
    <w:qFormat/>
    <w:rsid w:val="00503DA7"/>
    <w:pPr>
      <w:numPr>
        <w:numId w:val="2"/>
      </w:numPr>
      <w:spacing w:beforeLines="0" w:afterLines="0"/>
      <w:outlineLvl w:val="9"/>
    </w:pPr>
    <w:rPr>
      <w:rFonts w:ascii="宋体" w:eastAsia="宋体"/>
    </w:rPr>
  </w:style>
  <w:style w:type="paragraph" w:styleId="af7">
    <w:name w:val="Normal (Web)"/>
    <w:basedOn w:val="a9"/>
    <w:uiPriority w:val="99"/>
    <w:unhideWhenUsed/>
    <w:rsid w:val="00417660"/>
    <w:pPr>
      <w:widowControl/>
      <w:spacing w:before="100" w:beforeAutospacing="1" w:after="100" w:afterAutospacing="1"/>
      <w:jc w:val="left"/>
    </w:pPr>
    <w:rPr>
      <w:rFonts w:ascii="宋体" w:hAnsi="宋体" w:cs="宋体"/>
      <w:kern w:val="0"/>
      <w:sz w:val="24"/>
    </w:rPr>
  </w:style>
  <w:style w:type="paragraph" w:customStyle="1" w:styleId="a1">
    <w:name w:val="标准文件_正文表标题"/>
    <w:next w:val="af3"/>
    <w:qFormat/>
    <w:rsid w:val="00783C4A"/>
    <w:pPr>
      <w:numPr>
        <w:numId w:val="7"/>
      </w:numPr>
      <w:tabs>
        <w:tab w:val="left" w:pos="0"/>
      </w:tabs>
      <w:spacing w:beforeLines="50" w:afterLines="50"/>
      <w:jc w:val="center"/>
    </w:pPr>
    <w:rPr>
      <w:rFonts w:ascii="黑体" w:eastAsia="黑体"/>
      <w:sz w:val="21"/>
    </w:rPr>
  </w:style>
  <w:style w:type="paragraph" w:customStyle="1" w:styleId="a">
    <w:name w:val="标准文件_术语条二"/>
    <w:basedOn w:val="a9"/>
    <w:next w:val="af3"/>
    <w:qFormat/>
    <w:rsid w:val="00783C4A"/>
    <w:pPr>
      <w:numPr>
        <w:ilvl w:val="3"/>
        <w:numId w:val="2"/>
      </w:numPr>
    </w:pPr>
    <w:rPr>
      <w:rFonts w:ascii="宋体"/>
      <w:kern w:val="0"/>
      <w:szCs w:val="20"/>
    </w:rPr>
  </w:style>
  <w:style w:type="character" w:customStyle="1" w:styleId="1Char">
    <w:name w:val="标题 1 Char"/>
    <w:basedOn w:val="aa"/>
    <w:link w:val="1"/>
    <w:rsid w:val="007B61E2"/>
    <w:rPr>
      <w:b/>
      <w:bCs/>
      <w:kern w:val="44"/>
      <w:sz w:val="44"/>
      <w:szCs w:val="44"/>
    </w:rPr>
  </w:style>
  <w:style w:type="character" w:styleId="af8">
    <w:name w:val="Hyperlink"/>
    <w:basedOn w:val="aa"/>
    <w:uiPriority w:val="99"/>
    <w:unhideWhenUsed/>
    <w:rsid w:val="0067566E"/>
    <w:rPr>
      <w:color w:val="0000FF"/>
      <w:u w:val="single"/>
    </w:rPr>
  </w:style>
  <w:style w:type="paragraph" w:customStyle="1" w:styleId="a0">
    <w:name w:val="标准文件_图表脚注"/>
    <w:basedOn w:val="a9"/>
    <w:next w:val="a9"/>
    <w:qFormat/>
    <w:rsid w:val="00542FCC"/>
    <w:pPr>
      <w:numPr>
        <w:numId w:val="8"/>
      </w:numPr>
      <w:adjustRightInd w:val="0"/>
      <w:jc w:val="left"/>
    </w:pPr>
    <w:rPr>
      <w:rFonts w:ascii="宋体" w:hAnsi="宋体"/>
      <w:sz w:val="18"/>
      <w:szCs w:val="21"/>
    </w:rPr>
  </w:style>
</w:styles>
</file>

<file path=word/webSettings.xml><?xml version="1.0" encoding="utf-8"?>
<w:webSettings xmlns:r="http://schemas.openxmlformats.org/officeDocument/2006/relationships" xmlns:w="http://schemas.openxmlformats.org/wordprocessingml/2006/main">
  <w:divs>
    <w:div w:id="17587519">
      <w:bodyDiv w:val="1"/>
      <w:marLeft w:val="0"/>
      <w:marRight w:val="0"/>
      <w:marTop w:val="0"/>
      <w:marBottom w:val="0"/>
      <w:divBdr>
        <w:top w:val="none" w:sz="0" w:space="0" w:color="auto"/>
        <w:left w:val="none" w:sz="0" w:space="0" w:color="auto"/>
        <w:bottom w:val="none" w:sz="0" w:space="0" w:color="auto"/>
        <w:right w:val="none" w:sz="0" w:space="0" w:color="auto"/>
      </w:divBdr>
    </w:div>
    <w:div w:id="900792805">
      <w:bodyDiv w:val="1"/>
      <w:marLeft w:val="0"/>
      <w:marRight w:val="0"/>
      <w:marTop w:val="0"/>
      <w:marBottom w:val="0"/>
      <w:divBdr>
        <w:top w:val="none" w:sz="0" w:space="0" w:color="auto"/>
        <w:left w:val="none" w:sz="0" w:space="0" w:color="auto"/>
        <w:bottom w:val="none" w:sz="0" w:space="0" w:color="auto"/>
        <w:right w:val="none" w:sz="0" w:space="0" w:color="auto"/>
      </w:divBdr>
    </w:div>
    <w:div w:id="1722287879">
      <w:bodyDiv w:val="1"/>
      <w:marLeft w:val="0"/>
      <w:marRight w:val="0"/>
      <w:marTop w:val="0"/>
      <w:marBottom w:val="0"/>
      <w:divBdr>
        <w:top w:val="none" w:sz="0" w:space="0" w:color="auto"/>
        <w:left w:val="none" w:sz="0" w:space="0" w:color="auto"/>
        <w:bottom w:val="none" w:sz="0" w:space="0" w:color="auto"/>
        <w:right w:val="none" w:sz="0" w:space="0" w:color="auto"/>
      </w:divBdr>
    </w:div>
    <w:div w:id="19826899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guixy.com/zhonglei/hongcha/" TargetMode="External"/><Relationship Id="rId4" Type="http://schemas.openxmlformats.org/officeDocument/2006/relationships/styles" Target="styles.xml"/><Relationship Id="rId9" Type="http://schemas.openxmlformats.org/officeDocument/2006/relationships/hyperlink" Target="http://www.guixy.com/zhonglei/hongcha/" TargetMode="Externa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318205-CEE5-4132-BDCA-35F373034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1209</TotalTime>
  <Pages>21</Pages>
  <Words>1608</Words>
  <Characters>9172</Characters>
  <Application>Microsoft Office Word</Application>
  <DocSecurity>0</DocSecurity>
  <Lines>76</Lines>
  <Paragraphs>21</Paragraphs>
  <ScaleCrop>false</ScaleCrop>
  <Company/>
  <LinksUpToDate>false</LinksUpToDate>
  <CharactersWithSpaces>10759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356</cp:revision>
  <dcterms:created xsi:type="dcterms:W3CDTF">2020-12-08T06:37:00Z</dcterms:created>
  <dcterms:modified xsi:type="dcterms:W3CDTF">2021-11-17T07:47:00Z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